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011" w:rsidRDefault="00243011" w:rsidP="00243011">
      <w:pPr>
        <w:pStyle w:val="a3"/>
        <w:jc w:val="right"/>
        <w:rPr>
          <w:rFonts w:ascii="Times New Roman" w:hAnsi="Times New Roman" w:cs="Times New Roman"/>
          <w:b/>
          <w:sz w:val="25"/>
          <w:szCs w:val="25"/>
        </w:rPr>
      </w:pPr>
      <w:r>
        <w:rPr>
          <w:rFonts w:ascii="Times New Roman" w:hAnsi="Times New Roman" w:cs="Times New Roman"/>
          <w:b/>
          <w:sz w:val="25"/>
          <w:szCs w:val="25"/>
        </w:rPr>
        <w:t>0.8 ПРОЕКТ</w:t>
      </w:r>
    </w:p>
    <w:p w:rsidR="00243011" w:rsidRDefault="00243011" w:rsidP="00243011">
      <w:pPr>
        <w:pStyle w:val="a3"/>
        <w:rPr>
          <w:rFonts w:ascii="Times New Roman" w:hAnsi="Times New Roman" w:cs="Times New Roman"/>
          <w:b/>
          <w:sz w:val="25"/>
          <w:szCs w:val="25"/>
        </w:rPr>
      </w:pPr>
    </w:p>
    <w:p w:rsidR="00243011" w:rsidRDefault="00243011" w:rsidP="00243011">
      <w:pPr>
        <w:pStyle w:val="a3"/>
        <w:rPr>
          <w:rFonts w:ascii="Times New Roman" w:hAnsi="Times New Roman" w:cs="Times New Roman"/>
          <w:b/>
          <w:sz w:val="25"/>
          <w:szCs w:val="25"/>
        </w:rPr>
      </w:pPr>
    </w:p>
    <w:p w:rsidR="00243011" w:rsidRDefault="00243011" w:rsidP="00243011">
      <w:pPr>
        <w:pStyle w:val="a3"/>
        <w:rPr>
          <w:rFonts w:ascii="Times New Roman" w:hAnsi="Times New Roman" w:cs="Times New Roman"/>
          <w:b/>
          <w:sz w:val="25"/>
          <w:szCs w:val="25"/>
        </w:rPr>
      </w:pPr>
      <w:r w:rsidRPr="00243011">
        <w:rPr>
          <w:rFonts w:ascii="Times New Roman" w:hAnsi="Times New Roman" w:cs="Times New Roman"/>
          <w:b/>
          <w:sz w:val="25"/>
          <w:szCs w:val="25"/>
        </w:rPr>
        <w:t xml:space="preserve">Об утверждении Порядка </w:t>
      </w:r>
    </w:p>
    <w:p w:rsidR="00243011" w:rsidRDefault="00243011" w:rsidP="00243011">
      <w:pPr>
        <w:pStyle w:val="a3"/>
        <w:rPr>
          <w:rFonts w:ascii="Times New Roman" w:hAnsi="Times New Roman" w:cs="Times New Roman"/>
          <w:b/>
          <w:sz w:val="25"/>
          <w:szCs w:val="25"/>
        </w:rPr>
      </w:pPr>
      <w:r w:rsidRPr="00243011">
        <w:rPr>
          <w:rFonts w:ascii="Times New Roman" w:hAnsi="Times New Roman" w:cs="Times New Roman"/>
          <w:b/>
          <w:sz w:val="25"/>
          <w:szCs w:val="25"/>
        </w:rPr>
        <w:t xml:space="preserve">предоставления гарантий </w:t>
      </w:r>
    </w:p>
    <w:p w:rsidR="00243011" w:rsidRPr="00243011" w:rsidRDefault="00243011" w:rsidP="00243011">
      <w:pPr>
        <w:pStyle w:val="a3"/>
        <w:rPr>
          <w:rFonts w:ascii="Times New Roman" w:hAnsi="Times New Roman" w:cs="Times New Roman"/>
          <w:b/>
          <w:sz w:val="25"/>
          <w:szCs w:val="25"/>
        </w:rPr>
      </w:pPr>
      <w:r>
        <w:rPr>
          <w:rFonts w:ascii="Times New Roman" w:hAnsi="Times New Roman" w:cs="Times New Roman"/>
          <w:b/>
          <w:sz w:val="25"/>
          <w:szCs w:val="25"/>
        </w:rPr>
        <w:t xml:space="preserve">главе </w:t>
      </w:r>
      <w:r w:rsidRPr="00243011">
        <w:rPr>
          <w:rFonts w:ascii="Times New Roman" w:hAnsi="Times New Roman" w:cs="Times New Roman"/>
          <w:b/>
          <w:sz w:val="25"/>
          <w:szCs w:val="25"/>
        </w:rPr>
        <w:t xml:space="preserve">муниципального округа Головинский </w:t>
      </w:r>
    </w:p>
    <w:p w:rsidR="00243011" w:rsidRPr="00243011" w:rsidRDefault="00243011" w:rsidP="00243011">
      <w:pPr>
        <w:pStyle w:val="a3"/>
        <w:jc w:val="center"/>
        <w:rPr>
          <w:rFonts w:ascii="Times New Roman" w:hAnsi="Times New Roman" w:cs="Times New Roman"/>
          <w:b/>
          <w:sz w:val="25"/>
          <w:szCs w:val="25"/>
        </w:rPr>
      </w:pPr>
    </w:p>
    <w:p w:rsidR="00243011" w:rsidRPr="00243011" w:rsidRDefault="00243011" w:rsidP="00243011">
      <w:pPr>
        <w:pStyle w:val="a3"/>
        <w:rPr>
          <w:rFonts w:ascii="Times New Roman" w:hAnsi="Times New Roman" w:cs="Times New Roman"/>
          <w:b/>
          <w:sz w:val="25"/>
          <w:szCs w:val="25"/>
        </w:rPr>
      </w:pPr>
    </w:p>
    <w:p w:rsidR="00243011" w:rsidRPr="00243011" w:rsidRDefault="00243011" w:rsidP="00243011">
      <w:pPr>
        <w:pStyle w:val="a3"/>
        <w:ind w:firstLine="708"/>
        <w:jc w:val="both"/>
        <w:rPr>
          <w:rFonts w:ascii="Times New Roman" w:hAnsi="Times New Roman" w:cs="Times New Roman"/>
          <w:color w:val="FF0000"/>
          <w:sz w:val="25"/>
          <w:szCs w:val="25"/>
        </w:rPr>
      </w:pPr>
      <w:r w:rsidRPr="00243011">
        <w:rPr>
          <w:rFonts w:ascii="Times New Roman" w:hAnsi="Times New Roman" w:cs="Times New Roman"/>
          <w:sz w:val="25"/>
          <w:szCs w:val="25"/>
        </w:rPr>
        <w:t xml:space="preserve">В соответствии со статьей 23 Федерального закона от 2 марта 2007 года                                   № 25-ФЗ «О муниципальной службе в Российской Федерации», Закона города </w:t>
      </w:r>
      <w:r w:rsidRPr="000A09FD">
        <w:rPr>
          <w:rFonts w:ascii="Times New Roman" w:hAnsi="Times New Roman" w:cs="Times New Roman"/>
          <w:sz w:val="25"/>
          <w:szCs w:val="25"/>
        </w:rPr>
        <w:t>Москвы от 22 октября 2008 года № 50 «О муниципальной службе в городе Москве»</w:t>
      </w:r>
      <w:r w:rsidR="009B4730" w:rsidRPr="000A09FD">
        <w:rPr>
          <w:rFonts w:ascii="Times New Roman" w:hAnsi="Times New Roman" w:cs="Times New Roman"/>
          <w:sz w:val="25"/>
          <w:szCs w:val="25"/>
        </w:rPr>
        <w:t>, Закона города Москвы от 25 ноября 2009 года № 9 «О гарантиях осуществления полномочий лиц, замещающих муниципальные должности в городе Москве»</w:t>
      </w:r>
      <w:r w:rsidRPr="000A09FD">
        <w:rPr>
          <w:rFonts w:ascii="Times New Roman" w:hAnsi="Times New Roman" w:cs="Times New Roman"/>
          <w:sz w:val="25"/>
          <w:szCs w:val="25"/>
        </w:rPr>
        <w:t xml:space="preserve"> и в соответствии с </w:t>
      </w:r>
      <w:r w:rsidR="00BE37EF" w:rsidRPr="000A09FD">
        <w:rPr>
          <w:rFonts w:ascii="Times New Roman" w:hAnsi="Times New Roman" w:cs="Times New Roman"/>
          <w:sz w:val="25"/>
          <w:szCs w:val="25"/>
        </w:rPr>
        <w:t>Уставом</w:t>
      </w:r>
      <w:r w:rsidRPr="000A09FD">
        <w:rPr>
          <w:rFonts w:ascii="Times New Roman" w:hAnsi="Times New Roman" w:cs="Times New Roman"/>
          <w:sz w:val="25"/>
          <w:szCs w:val="25"/>
        </w:rPr>
        <w:t xml:space="preserve"> муниципального округа Головинский</w:t>
      </w:r>
      <w:r w:rsidRPr="00243011">
        <w:rPr>
          <w:rFonts w:ascii="Times New Roman" w:hAnsi="Times New Roman" w:cs="Times New Roman"/>
          <w:color w:val="FF0000"/>
          <w:sz w:val="25"/>
          <w:szCs w:val="25"/>
        </w:rPr>
        <w:t xml:space="preserve"> </w:t>
      </w:r>
    </w:p>
    <w:p w:rsidR="00243011" w:rsidRPr="00243011" w:rsidRDefault="00243011" w:rsidP="00243011">
      <w:pPr>
        <w:pStyle w:val="a3"/>
        <w:jc w:val="both"/>
        <w:rPr>
          <w:rFonts w:ascii="Times New Roman" w:hAnsi="Times New Roman" w:cs="Times New Roman"/>
          <w:sz w:val="25"/>
          <w:szCs w:val="25"/>
        </w:rPr>
      </w:pPr>
    </w:p>
    <w:p w:rsidR="00243011" w:rsidRPr="00243011" w:rsidRDefault="00243011" w:rsidP="00BE37EF">
      <w:pPr>
        <w:pStyle w:val="a3"/>
        <w:jc w:val="center"/>
        <w:rPr>
          <w:rFonts w:ascii="Times New Roman" w:hAnsi="Times New Roman" w:cs="Times New Roman"/>
          <w:sz w:val="25"/>
          <w:szCs w:val="25"/>
        </w:rPr>
      </w:pPr>
      <w:r w:rsidRPr="00243011">
        <w:rPr>
          <w:rFonts w:ascii="Times New Roman" w:hAnsi="Times New Roman" w:cs="Times New Roman"/>
          <w:sz w:val="25"/>
          <w:szCs w:val="25"/>
        </w:rPr>
        <w:t>Советом депутатов принято решение</w:t>
      </w:r>
    </w:p>
    <w:p w:rsidR="00243011" w:rsidRPr="00243011" w:rsidRDefault="00243011" w:rsidP="00243011">
      <w:pPr>
        <w:pStyle w:val="a3"/>
        <w:jc w:val="both"/>
        <w:rPr>
          <w:rFonts w:ascii="Times New Roman" w:hAnsi="Times New Roman" w:cs="Times New Roman"/>
          <w:sz w:val="25"/>
          <w:szCs w:val="25"/>
        </w:rPr>
      </w:pPr>
    </w:p>
    <w:p w:rsidR="00243011" w:rsidRPr="00243011" w:rsidRDefault="00243011" w:rsidP="00243011">
      <w:pPr>
        <w:pStyle w:val="a3"/>
        <w:jc w:val="both"/>
        <w:rPr>
          <w:rFonts w:ascii="Times New Roman" w:hAnsi="Times New Roman" w:cs="Times New Roman"/>
          <w:sz w:val="25"/>
          <w:szCs w:val="25"/>
        </w:rPr>
      </w:pPr>
      <w:r w:rsidRPr="00243011">
        <w:rPr>
          <w:rFonts w:ascii="Times New Roman" w:hAnsi="Times New Roman" w:cs="Times New Roman"/>
          <w:sz w:val="25"/>
          <w:szCs w:val="25"/>
        </w:rPr>
        <w:t>1.</w:t>
      </w:r>
      <w:r w:rsidRPr="00243011">
        <w:rPr>
          <w:rFonts w:ascii="Times New Roman" w:hAnsi="Times New Roman" w:cs="Times New Roman"/>
          <w:sz w:val="25"/>
          <w:szCs w:val="25"/>
        </w:rPr>
        <w:tab/>
        <w:t xml:space="preserve"> Утвердить Порядок предоставления гарантий главе муниципального округа Головинский согласно приложению.</w:t>
      </w:r>
    </w:p>
    <w:p w:rsidR="00243011" w:rsidRPr="00243011" w:rsidRDefault="00243011" w:rsidP="00243011">
      <w:pPr>
        <w:pStyle w:val="a3"/>
        <w:jc w:val="both"/>
        <w:rPr>
          <w:rFonts w:ascii="Times New Roman" w:hAnsi="Times New Roman" w:cs="Times New Roman"/>
          <w:sz w:val="25"/>
          <w:szCs w:val="25"/>
        </w:rPr>
      </w:pPr>
      <w:r w:rsidRPr="00243011">
        <w:rPr>
          <w:rFonts w:ascii="Times New Roman" w:hAnsi="Times New Roman" w:cs="Times New Roman"/>
          <w:sz w:val="25"/>
          <w:szCs w:val="25"/>
        </w:rPr>
        <w:t xml:space="preserve">2. </w:t>
      </w:r>
      <w:r w:rsidRPr="00243011">
        <w:rPr>
          <w:rFonts w:ascii="Times New Roman" w:hAnsi="Times New Roman" w:cs="Times New Roman"/>
          <w:sz w:val="25"/>
          <w:szCs w:val="25"/>
        </w:rPr>
        <w:tab/>
        <w:t xml:space="preserve">  Администрации муниципального округа Головинский опубликовать настоящее решение в бюллетене «Московский муниципальный вестник» и разместить на официальном сайте органов местного самоуправления муниципального округа Головинский www.наше-головино.рф.  </w:t>
      </w:r>
    </w:p>
    <w:p w:rsidR="00243011" w:rsidRPr="00243011" w:rsidRDefault="00243011" w:rsidP="00243011">
      <w:pPr>
        <w:pStyle w:val="a3"/>
        <w:jc w:val="both"/>
        <w:rPr>
          <w:rFonts w:ascii="Times New Roman" w:hAnsi="Times New Roman" w:cs="Times New Roman"/>
          <w:sz w:val="25"/>
          <w:szCs w:val="25"/>
        </w:rPr>
      </w:pPr>
      <w:r w:rsidRPr="00243011">
        <w:rPr>
          <w:rFonts w:ascii="Times New Roman" w:hAnsi="Times New Roman" w:cs="Times New Roman"/>
          <w:sz w:val="25"/>
          <w:szCs w:val="25"/>
        </w:rPr>
        <w:t xml:space="preserve">3. </w:t>
      </w:r>
      <w:r w:rsidRPr="00243011">
        <w:rPr>
          <w:rFonts w:ascii="Times New Roman" w:hAnsi="Times New Roman" w:cs="Times New Roman"/>
          <w:sz w:val="25"/>
          <w:szCs w:val="25"/>
        </w:rPr>
        <w:tab/>
        <w:t xml:space="preserve">Настоящее решение вступает в силу со дня его опубликования. </w:t>
      </w:r>
    </w:p>
    <w:p w:rsidR="00243011" w:rsidRPr="00243011" w:rsidRDefault="00243011" w:rsidP="00243011">
      <w:pPr>
        <w:pStyle w:val="a3"/>
        <w:jc w:val="both"/>
        <w:rPr>
          <w:rFonts w:ascii="Times New Roman" w:hAnsi="Times New Roman" w:cs="Times New Roman"/>
          <w:b/>
          <w:sz w:val="25"/>
          <w:szCs w:val="25"/>
        </w:rPr>
      </w:pPr>
      <w:r w:rsidRPr="00243011">
        <w:rPr>
          <w:rFonts w:ascii="Times New Roman" w:hAnsi="Times New Roman" w:cs="Times New Roman"/>
          <w:sz w:val="25"/>
          <w:szCs w:val="25"/>
        </w:rPr>
        <w:t xml:space="preserve">4. </w:t>
      </w:r>
      <w:r w:rsidRPr="00243011">
        <w:rPr>
          <w:rFonts w:ascii="Times New Roman" w:hAnsi="Times New Roman" w:cs="Times New Roman"/>
          <w:sz w:val="25"/>
          <w:szCs w:val="25"/>
        </w:rPr>
        <w:tab/>
        <w:t xml:space="preserve">Контроль исполнения настоящего решения возложить на главу муниципального округа Головинский </w:t>
      </w:r>
      <w:proofErr w:type="spellStart"/>
      <w:r w:rsidRPr="00243011">
        <w:rPr>
          <w:rFonts w:ascii="Times New Roman" w:hAnsi="Times New Roman" w:cs="Times New Roman"/>
          <w:b/>
          <w:sz w:val="25"/>
          <w:szCs w:val="25"/>
        </w:rPr>
        <w:t>Архипцову</w:t>
      </w:r>
      <w:proofErr w:type="spellEnd"/>
      <w:r w:rsidRPr="00243011">
        <w:rPr>
          <w:rFonts w:ascii="Times New Roman" w:hAnsi="Times New Roman" w:cs="Times New Roman"/>
          <w:b/>
          <w:sz w:val="25"/>
          <w:szCs w:val="25"/>
        </w:rPr>
        <w:t xml:space="preserve"> Н.В.</w:t>
      </w:r>
      <w:r w:rsidRPr="00243011">
        <w:rPr>
          <w:rFonts w:ascii="Times New Roman" w:hAnsi="Times New Roman" w:cs="Times New Roman"/>
          <w:sz w:val="25"/>
          <w:szCs w:val="25"/>
        </w:rPr>
        <w:t xml:space="preserve"> и председателя Регламентной комиссии – депутата </w:t>
      </w:r>
      <w:r w:rsidRPr="00243011">
        <w:rPr>
          <w:rFonts w:ascii="Times New Roman" w:hAnsi="Times New Roman" w:cs="Times New Roman"/>
          <w:b/>
          <w:sz w:val="25"/>
          <w:szCs w:val="25"/>
        </w:rPr>
        <w:t xml:space="preserve">Мальцеву Т.В. </w:t>
      </w:r>
    </w:p>
    <w:p w:rsidR="00243011" w:rsidRPr="00243011" w:rsidRDefault="00243011" w:rsidP="00243011">
      <w:pPr>
        <w:pStyle w:val="a3"/>
        <w:jc w:val="both"/>
        <w:rPr>
          <w:rFonts w:ascii="Times New Roman" w:hAnsi="Times New Roman" w:cs="Times New Roman"/>
          <w:sz w:val="25"/>
          <w:szCs w:val="25"/>
        </w:rPr>
      </w:pPr>
    </w:p>
    <w:p w:rsidR="00243011" w:rsidRPr="00243011" w:rsidRDefault="00243011" w:rsidP="00243011">
      <w:pPr>
        <w:pStyle w:val="a3"/>
        <w:rPr>
          <w:rFonts w:ascii="Times New Roman" w:hAnsi="Times New Roman" w:cs="Times New Roman"/>
          <w:b/>
          <w:sz w:val="25"/>
          <w:szCs w:val="25"/>
        </w:rPr>
      </w:pPr>
    </w:p>
    <w:p w:rsidR="00243011" w:rsidRPr="00243011" w:rsidRDefault="00243011" w:rsidP="00243011">
      <w:pPr>
        <w:pStyle w:val="a3"/>
        <w:rPr>
          <w:rFonts w:ascii="Times New Roman" w:hAnsi="Times New Roman" w:cs="Times New Roman"/>
          <w:b/>
          <w:sz w:val="25"/>
          <w:szCs w:val="25"/>
        </w:rPr>
      </w:pPr>
      <w:r w:rsidRPr="00243011">
        <w:rPr>
          <w:rFonts w:ascii="Times New Roman" w:hAnsi="Times New Roman" w:cs="Times New Roman"/>
          <w:b/>
          <w:sz w:val="25"/>
          <w:szCs w:val="25"/>
        </w:rPr>
        <w:t xml:space="preserve">Глава </w:t>
      </w:r>
    </w:p>
    <w:p w:rsidR="00243011" w:rsidRPr="00243011" w:rsidRDefault="00243011" w:rsidP="00243011">
      <w:pPr>
        <w:pStyle w:val="a3"/>
        <w:rPr>
          <w:rFonts w:ascii="Times New Roman" w:hAnsi="Times New Roman" w:cs="Times New Roman"/>
          <w:b/>
          <w:sz w:val="25"/>
          <w:szCs w:val="25"/>
        </w:rPr>
      </w:pPr>
      <w:r w:rsidRPr="00243011">
        <w:rPr>
          <w:rFonts w:ascii="Times New Roman" w:hAnsi="Times New Roman" w:cs="Times New Roman"/>
          <w:b/>
          <w:sz w:val="25"/>
          <w:szCs w:val="25"/>
        </w:rPr>
        <w:t xml:space="preserve">муниципального округа Головинский </w:t>
      </w:r>
      <w:r w:rsidRPr="00243011">
        <w:rPr>
          <w:rFonts w:ascii="Times New Roman" w:hAnsi="Times New Roman" w:cs="Times New Roman"/>
          <w:b/>
          <w:sz w:val="25"/>
          <w:szCs w:val="25"/>
        </w:rPr>
        <w:tab/>
      </w:r>
      <w:r w:rsidRPr="00243011">
        <w:rPr>
          <w:rFonts w:ascii="Times New Roman" w:hAnsi="Times New Roman" w:cs="Times New Roman"/>
          <w:b/>
          <w:sz w:val="25"/>
          <w:szCs w:val="25"/>
        </w:rPr>
        <w:tab/>
      </w:r>
      <w:r>
        <w:rPr>
          <w:rFonts w:ascii="Times New Roman" w:hAnsi="Times New Roman" w:cs="Times New Roman"/>
          <w:b/>
          <w:sz w:val="25"/>
          <w:szCs w:val="25"/>
        </w:rPr>
        <w:t xml:space="preserve">                             </w:t>
      </w:r>
      <w:r w:rsidRPr="00243011">
        <w:rPr>
          <w:rFonts w:ascii="Times New Roman" w:hAnsi="Times New Roman" w:cs="Times New Roman"/>
          <w:b/>
          <w:sz w:val="25"/>
          <w:szCs w:val="25"/>
        </w:rPr>
        <w:t xml:space="preserve">Н.В. </w:t>
      </w:r>
      <w:proofErr w:type="spellStart"/>
      <w:r w:rsidRPr="00243011">
        <w:rPr>
          <w:rFonts w:ascii="Times New Roman" w:hAnsi="Times New Roman" w:cs="Times New Roman"/>
          <w:b/>
          <w:sz w:val="25"/>
          <w:szCs w:val="25"/>
        </w:rPr>
        <w:t>Архипцова</w:t>
      </w:r>
      <w:proofErr w:type="spellEnd"/>
    </w:p>
    <w:p w:rsidR="00243011" w:rsidRPr="00243011" w:rsidRDefault="00243011" w:rsidP="00243011">
      <w:pPr>
        <w:pStyle w:val="a3"/>
        <w:jc w:val="center"/>
        <w:rPr>
          <w:rFonts w:ascii="Times New Roman" w:hAnsi="Times New Roman" w:cs="Times New Roman"/>
          <w:b/>
          <w:sz w:val="25"/>
          <w:szCs w:val="25"/>
        </w:rPr>
      </w:pPr>
    </w:p>
    <w:p w:rsidR="00243011" w:rsidRPr="00243011" w:rsidRDefault="00243011" w:rsidP="00243011">
      <w:pPr>
        <w:pStyle w:val="a3"/>
        <w:jc w:val="center"/>
        <w:rPr>
          <w:rFonts w:ascii="Times New Roman" w:hAnsi="Times New Roman" w:cs="Times New Roman"/>
          <w:b/>
          <w:sz w:val="25"/>
          <w:szCs w:val="25"/>
        </w:rPr>
      </w:pPr>
    </w:p>
    <w:p w:rsidR="00243011" w:rsidRPr="00243011" w:rsidRDefault="00243011" w:rsidP="00243011">
      <w:pPr>
        <w:pStyle w:val="a3"/>
        <w:jc w:val="center"/>
        <w:rPr>
          <w:rFonts w:ascii="Times New Roman" w:hAnsi="Times New Roman" w:cs="Times New Roman"/>
          <w:b/>
          <w:sz w:val="25"/>
          <w:szCs w:val="25"/>
        </w:rPr>
      </w:pPr>
    </w:p>
    <w:p w:rsidR="00243011" w:rsidRPr="00243011" w:rsidRDefault="00243011" w:rsidP="00243011">
      <w:pPr>
        <w:pStyle w:val="a3"/>
        <w:jc w:val="center"/>
        <w:rPr>
          <w:rFonts w:ascii="Times New Roman" w:hAnsi="Times New Roman" w:cs="Times New Roman"/>
          <w:b/>
          <w:sz w:val="25"/>
          <w:szCs w:val="25"/>
        </w:rPr>
      </w:pPr>
    </w:p>
    <w:p w:rsidR="00243011" w:rsidRPr="00243011" w:rsidRDefault="00243011" w:rsidP="00243011">
      <w:pPr>
        <w:pStyle w:val="a3"/>
        <w:jc w:val="center"/>
        <w:rPr>
          <w:rFonts w:ascii="Times New Roman" w:hAnsi="Times New Roman" w:cs="Times New Roman"/>
          <w:b/>
          <w:sz w:val="25"/>
          <w:szCs w:val="25"/>
        </w:rPr>
      </w:pPr>
    </w:p>
    <w:p w:rsidR="00243011" w:rsidRDefault="00243011" w:rsidP="00F14A8C">
      <w:pPr>
        <w:pStyle w:val="a3"/>
        <w:jc w:val="center"/>
        <w:rPr>
          <w:rFonts w:ascii="Times New Roman" w:hAnsi="Times New Roman" w:cs="Times New Roman"/>
          <w:b/>
          <w:sz w:val="25"/>
          <w:szCs w:val="25"/>
        </w:rPr>
      </w:pPr>
    </w:p>
    <w:p w:rsidR="00243011" w:rsidRDefault="00243011" w:rsidP="00F14A8C">
      <w:pPr>
        <w:pStyle w:val="a3"/>
        <w:jc w:val="center"/>
        <w:rPr>
          <w:rFonts w:ascii="Times New Roman" w:hAnsi="Times New Roman" w:cs="Times New Roman"/>
          <w:b/>
          <w:sz w:val="25"/>
          <w:szCs w:val="25"/>
        </w:rPr>
      </w:pPr>
    </w:p>
    <w:p w:rsidR="00243011" w:rsidRDefault="00243011" w:rsidP="00F14A8C">
      <w:pPr>
        <w:pStyle w:val="a3"/>
        <w:jc w:val="center"/>
        <w:rPr>
          <w:rFonts w:ascii="Times New Roman" w:hAnsi="Times New Roman" w:cs="Times New Roman"/>
          <w:b/>
          <w:sz w:val="25"/>
          <w:szCs w:val="25"/>
        </w:rPr>
      </w:pPr>
    </w:p>
    <w:p w:rsidR="00243011" w:rsidRDefault="00243011" w:rsidP="00A70A72">
      <w:pPr>
        <w:pStyle w:val="a3"/>
        <w:rPr>
          <w:rFonts w:ascii="Times New Roman" w:hAnsi="Times New Roman" w:cs="Times New Roman"/>
          <w:b/>
          <w:sz w:val="25"/>
          <w:szCs w:val="25"/>
        </w:rPr>
      </w:pPr>
    </w:p>
    <w:p w:rsidR="00243011" w:rsidRDefault="00243011" w:rsidP="00F14A8C">
      <w:pPr>
        <w:pStyle w:val="a3"/>
        <w:jc w:val="center"/>
        <w:rPr>
          <w:rFonts w:ascii="Times New Roman" w:hAnsi="Times New Roman" w:cs="Times New Roman"/>
          <w:b/>
          <w:sz w:val="25"/>
          <w:szCs w:val="25"/>
        </w:rPr>
      </w:pPr>
    </w:p>
    <w:p w:rsidR="000A09FD" w:rsidRDefault="000A09FD" w:rsidP="00F14A8C">
      <w:pPr>
        <w:pStyle w:val="a3"/>
        <w:jc w:val="center"/>
        <w:rPr>
          <w:rFonts w:ascii="Times New Roman" w:hAnsi="Times New Roman" w:cs="Times New Roman"/>
          <w:b/>
          <w:sz w:val="25"/>
          <w:szCs w:val="25"/>
        </w:rPr>
      </w:pPr>
    </w:p>
    <w:p w:rsidR="000A09FD" w:rsidRDefault="000A09FD" w:rsidP="00F14A8C">
      <w:pPr>
        <w:pStyle w:val="a3"/>
        <w:jc w:val="center"/>
        <w:rPr>
          <w:rFonts w:ascii="Times New Roman" w:hAnsi="Times New Roman" w:cs="Times New Roman"/>
          <w:b/>
          <w:sz w:val="25"/>
          <w:szCs w:val="25"/>
        </w:rPr>
      </w:pPr>
    </w:p>
    <w:p w:rsidR="000A09FD" w:rsidRDefault="000A09FD" w:rsidP="00F14A8C">
      <w:pPr>
        <w:pStyle w:val="a3"/>
        <w:jc w:val="center"/>
        <w:rPr>
          <w:rFonts w:ascii="Times New Roman" w:hAnsi="Times New Roman" w:cs="Times New Roman"/>
          <w:b/>
          <w:sz w:val="25"/>
          <w:szCs w:val="25"/>
        </w:rPr>
      </w:pPr>
    </w:p>
    <w:p w:rsidR="000A09FD" w:rsidRDefault="000A09FD" w:rsidP="00F14A8C">
      <w:pPr>
        <w:pStyle w:val="a3"/>
        <w:jc w:val="center"/>
        <w:rPr>
          <w:rFonts w:ascii="Times New Roman" w:hAnsi="Times New Roman" w:cs="Times New Roman"/>
          <w:b/>
          <w:sz w:val="25"/>
          <w:szCs w:val="25"/>
        </w:rPr>
      </w:pPr>
    </w:p>
    <w:p w:rsidR="000A09FD" w:rsidRDefault="000A09FD" w:rsidP="00F14A8C">
      <w:pPr>
        <w:pStyle w:val="a3"/>
        <w:jc w:val="center"/>
        <w:rPr>
          <w:rFonts w:ascii="Times New Roman" w:hAnsi="Times New Roman" w:cs="Times New Roman"/>
          <w:b/>
          <w:sz w:val="25"/>
          <w:szCs w:val="25"/>
        </w:rPr>
      </w:pPr>
    </w:p>
    <w:p w:rsidR="000A09FD" w:rsidRDefault="000A09FD" w:rsidP="00F14A8C">
      <w:pPr>
        <w:pStyle w:val="a3"/>
        <w:jc w:val="center"/>
        <w:rPr>
          <w:rFonts w:ascii="Times New Roman" w:hAnsi="Times New Roman" w:cs="Times New Roman"/>
          <w:b/>
          <w:sz w:val="25"/>
          <w:szCs w:val="25"/>
        </w:rPr>
      </w:pPr>
    </w:p>
    <w:p w:rsidR="000A09FD" w:rsidRDefault="000A09FD" w:rsidP="00F14A8C">
      <w:pPr>
        <w:pStyle w:val="a3"/>
        <w:jc w:val="center"/>
        <w:rPr>
          <w:rFonts w:ascii="Times New Roman" w:hAnsi="Times New Roman" w:cs="Times New Roman"/>
          <w:b/>
          <w:sz w:val="25"/>
          <w:szCs w:val="25"/>
        </w:rPr>
      </w:pPr>
    </w:p>
    <w:p w:rsidR="000A09FD" w:rsidRDefault="000A09FD" w:rsidP="00F14A8C">
      <w:pPr>
        <w:pStyle w:val="a3"/>
        <w:jc w:val="center"/>
        <w:rPr>
          <w:rFonts w:ascii="Times New Roman" w:hAnsi="Times New Roman" w:cs="Times New Roman"/>
          <w:b/>
          <w:sz w:val="25"/>
          <w:szCs w:val="25"/>
        </w:rPr>
      </w:pPr>
    </w:p>
    <w:p w:rsidR="000A09FD" w:rsidRDefault="000A09FD" w:rsidP="00F14A8C">
      <w:pPr>
        <w:pStyle w:val="a3"/>
        <w:jc w:val="center"/>
        <w:rPr>
          <w:rFonts w:ascii="Times New Roman" w:hAnsi="Times New Roman" w:cs="Times New Roman"/>
          <w:b/>
          <w:sz w:val="25"/>
          <w:szCs w:val="25"/>
        </w:rPr>
      </w:pPr>
    </w:p>
    <w:p w:rsidR="00243011" w:rsidRPr="00243011" w:rsidRDefault="00243011" w:rsidP="00243011">
      <w:pPr>
        <w:widowControl w:val="0"/>
        <w:autoSpaceDE w:val="0"/>
        <w:autoSpaceDN w:val="0"/>
        <w:adjustRightInd w:val="0"/>
        <w:spacing w:after="0" w:line="240" w:lineRule="auto"/>
        <w:ind w:left="5954"/>
        <w:jc w:val="right"/>
        <w:rPr>
          <w:rFonts w:ascii="Times New Roman" w:eastAsia="Times New Roman" w:hAnsi="Times New Roman" w:cs="Times New Roman"/>
          <w:sz w:val="25"/>
          <w:szCs w:val="25"/>
          <w:lang w:eastAsia="ru-RU"/>
        </w:rPr>
      </w:pPr>
      <w:r w:rsidRPr="00243011">
        <w:rPr>
          <w:rFonts w:ascii="Times New Roman" w:eastAsia="Times New Roman" w:hAnsi="Times New Roman" w:cs="Times New Roman"/>
          <w:sz w:val="25"/>
          <w:szCs w:val="25"/>
          <w:lang w:eastAsia="ru-RU"/>
        </w:rPr>
        <w:lastRenderedPageBreak/>
        <w:t xml:space="preserve">Приложение </w:t>
      </w:r>
    </w:p>
    <w:p w:rsidR="00243011" w:rsidRPr="00243011" w:rsidRDefault="00243011" w:rsidP="00243011">
      <w:pPr>
        <w:widowControl w:val="0"/>
        <w:autoSpaceDE w:val="0"/>
        <w:autoSpaceDN w:val="0"/>
        <w:adjustRightInd w:val="0"/>
        <w:spacing w:after="0" w:line="240" w:lineRule="auto"/>
        <w:ind w:left="5954"/>
        <w:jc w:val="right"/>
        <w:rPr>
          <w:rFonts w:ascii="Times New Roman" w:eastAsia="Times New Roman" w:hAnsi="Times New Roman" w:cs="Times New Roman"/>
          <w:sz w:val="25"/>
          <w:szCs w:val="25"/>
          <w:lang w:eastAsia="ru-RU"/>
        </w:rPr>
      </w:pPr>
      <w:r w:rsidRPr="00243011">
        <w:rPr>
          <w:rFonts w:ascii="Times New Roman" w:eastAsia="Times New Roman" w:hAnsi="Times New Roman" w:cs="Times New Roman"/>
          <w:sz w:val="25"/>
          <w:szCs w:val="25"/>
          <w:lang w:eastAsia="ru-RU"/>
        </w:rPr>
        <w:t>к решению Совета депутатов муниципального округа Головинский</w:t>
      </w:r>
    </w:p>
    <w:p w:rsidR="00243011" w:rsidRPr="00243011" w:rsidRDefault="00243011" w:rsidP="00243011">
      <w:pPr>
        <w:widowControl w:val="0"/>
        <w:autoSpaceDE w:val="0"/>
        <w:autoSpaceDN w:val="0"/>
        <w:adjustRightInd w:val="0"/>
        <w:spacing w:after="0" w:line="240" w:lineRule="auto"/>
        <w:jc w:val="right"/>
        <w:rPr>
          <w:rFonts w:ascii="Times New Roman" w:eastAsia="Times New Roman" w:hAnsi="Times New Roman" w:cs="Times New Roman"/>
          <w:sz w:val="25"/>
          <w:szCs w:val="25"/>
          <w:lang w:eastAsia="ru-RU"/>
        </w:rPr>
      </w:pPr>
      <w:r w:rsidRPr="00243011">
        <w:rPr>
          <w:rFonts w:ascii="Times New Roman" w:eastAsia="Times New Roman" w:hAnsi="Times New Roman" w:cs="Times New Roman"/>
          <w:sz w:val="25"/>
          <w:szCs w:val="25"/>
          <w:lang w:eastAsia="ru-RU"/>
        </w:rPr>
        <w:t>от 29.1</w:t>
      </w:r>
      <w:r>
        <w:rPr>
          <w:rFonts w:ascii="Times New Roman" w:eastAsia="Times New Roman" w:hAnsi="Times New Roman" w:cs="Times New Roman"/>
          <w:sz w:val="25"/>
          <w:szCs w:val="25"/>
          <w:lang w:eastAsia="ru-RU"/>
        </w:rPr>
        <w:t>0.2019г. № _____</w:t>
      </w:r>
    </w:p>
    <w:p w:rsidR="00243011" w:rsidRDefault="00243011" w:rsidP="00F14A8C">
      <w:pPr>
        <w:pStyle w:val="a3"/>
        <w:jc w:val="center"/>
        <w:rPr>
          <w:rFonts w:ascii="Times New Roman" w:hAnsi="Times New Roman" w:cs="Times New Roman"/>
          <w:b/>
          <w:sz w:val="25"/>
          <w:szCs w:val="25"/>
        </w:rPr>
      </w:pPr>
    </w:p>
    <w:p w:rsidR="00C6464B" w:rsidRPr="00F14A8C" w:rsidRDefault="00C6464B" w:rsidP="00F14A8C">
      <w:pPr>
        <w:pStyle w:val="a3"/>
        <w:jc w:val="center"/>
        <w:rPr>
          <w:rFonts w:ascii="Times New Roman" w:hAnsi="Times New Roman" w:cs="Times New Roman"/>
          <w:b/>
          <w:sz w:val="25"/>
          <w:szCs w:val="25"/>
        </w:rPr>
      </w:pPr>
      <w:r w:rsidRPr="00F14A8C">
        <w:rPr>
          <w:rFonts w:ascii="Times New Roman" w:hAnsi="Times New Roman" w:cs="Times New Roman"/>
          <w:b/>
          <w:sz w:val="25"/>
          <w:szCs w:val="25"/>
        </w:rPr>
        <w:t xml:space="preserve">Положение о порядке предоставления гарантий главе муниципального округа </w:t>
      </w:r>
      <w:r w:rsidR="00DC7675" w:rsidRPr="00F14A8C">
        <w:rPr>
          <w:rFonts w:ascii="Times New Roman" w:hAnsi="Times New Roman" w:cs="Times New Roman"/>
          <w:b/>
          <w:sz w:val="25"/>
          <w:szCs w:val="25"/>
        </w:rPr>
        <w:t>Головинский</w:t>
      </w:r>
    </w:p>
    <w:p w:rsidR="00C6464B" w:rsidRPr="00F14A8C" w:rsidRDefault="00C6464B" w:rsidP="00F14A8C">
      <w:pPr>
        <w:pStyle w:val="a3"/>
        <w:jc w:val="both"/>
        <w:rPr>
          <w:rFonts w:ascii="Times New Roman" w:hAnsi="Times New Roman" w:cs="Times New Roman"/>
          <w:sz w:val="25"/>
          <w:szCs w:val="25"/>
        </w:rPr>
      </w:pPr>
    </w:p>
    <w:p w:rsidR="00C6464B" w:rsidRPr="00F14A8C" w:rsidRDefault="00C6464B" w:rsidP="00F14A8C">
      <w:pPr>
        <w:pStyle w:val="a3"/>
        <w:jc w:val="center"/>
        <w:rPr>
          <w:rFonts w:ascii="Times New Roman" w:hAnsi="Times New Roman" w:cs="Times New Roman"/>
          <w:b/>
          <w:sz w:val="25"/>
          <w:szCs w:val="25"/>
        </w:rPr>
      </w:pPr>
      <w:r w:rsidRPr="00F14A8C">
        <w:rPr>
          <w:rFonts w:ascii="Times New Roman" w:hAnsi="Times New Roman" w:cs="Times New Roman"/>
          <w:b/>
          <w:sz w:val="25"/>
          <w:szCs w:val="25"/>
        </w:rPr>
        <w:t>1. Общие положения</w:t>
      </w:r>
    </w:p>
    <w:p w:rsidR="00C6464B" w:rsidRPr="00F14A8C" w:rsidRDefault="00C6464B" w:rsidP="00F14A8C">
      <w:pPr>
        <w:pStyle w:val="a3"/>
        <w:jc w:val="both"/>
        <w:rPr>
          <w:rFonts w:ascii="Times New Roman" w:hAnsi="Times New Roman" w:cs="Times New Roman"/>
          <w:sz w:val="25"/>
          <w:szCs w:val="25"/>
        </w:rPr>
      </w:pPr>
    </w:p>
    <w:p w:rsidR="00C6464B" w:rsidRPr="00F14A8C" w:rsidRDefault="00C6464B" w:rsidP="00F14A8C">
      <w:pPr>
        <w:pStyle w:val="a3"/>
        <w:ind w:firstLine="708"/>
        <w:jc w:val="both"/>
        <w:rPr>
          <w:rFonts w:ascii="Times New Roman" w:hAnsi="Times New Roman" w:cs="Times New Roman"/>
          <w:sz w:val="25"/>
          <w:szCs w:val="25"/>
        </w:rPr>
      </w:pPr>
      <w:r w:rsidRPr="00F14A8C">
        <w:rPr>
          <w:rFonts w:ascii="Times New Roman" w:hAnsi="Times New Roman" w:cs="Times New Roman"/>
          <w:sz w:val="25"/>
          <w:szCs w:val="25"/>
        </w:rPr>
        <w:t xml:space="preserve">Настоящее Положение  разработано в соответствии с Трудовым кодексом  Российской Федерации,  со статьей 14 Закона города Москвы № 9 от 25 ноября 2009 года № 9 «О гарантиях осуществления полномочий лиц, замещающих муниципальные должности в городе Москве» (в ред. закона </w:t>
      </w:r>
      <w:r w:rsidR="00F14A8C">
        <w:rPr>
          <w:rFonts w:ascii="Times New Roman" w:hAnsi="Times New Roman" w:cs="Times New Roman"/>
          <w:sz w:val="25"/>
          <w:szCs w:val="25"/>
        </w:rPr>
        <w:t>от 30 апреля 2014 года № 20) , У</w:t>
      </w:r>
      <w:r w:rsidRPr="00F14A8C">
        <w:rPr>
          <w:rFonts w:ascii="Times New Roman" w:hAnsi="Times New Roman" w:cs="Times New Roman"/>
          <w:sz w:val="25"/>
          <w:szCs w:val="25"/>
        </w:rPr>
        <w:t>казом Мэра Мо</w:t>
      </w:r>
      <w:r w:rsidR="00F14A8C">
        <w:rPr>
          <w:rFonts w:ascii="Times New Roman" w:hAnsi="Times New Roman" w:cs="Times New Roman"/>
          <w:sz w:val="25"/>
          <w:szCs w:val="25"/>
        </w:rPr>
        <w:t xml:space="preserve">сквы от 01 декабря 2014 года </w:t>
      </w:r>
      <w:r w:rsidRPr="00F14A8C">
        <w:rPr>
          <w:rFonts w:ascii="Times New Roman" w:hAnsi="Times New Roman" w:cs="Times New Roman"/>
          <w:sz w:val="25"/>
          <w:szCs w:val="25"/>
        </w:rPr>
        <w:t xml:space="preserve"> № 82-УМ «О мерах по реализации  указа Мэра Москвы от 13 декабря 2005 года № 83-УМ»,  в целях реализации  указа Мэра Москвы от 13 декабря 2005 года № 83-УМ «О медицинском и санаторно-курортном обслуживании государственных гражданских служащих города Москвы», а также Уставом  муниципального округа </w:t>
      </w:r>
      <w:r w:rsidR="00DC7675" w:rsidRPr="00F14A8C">
        <w:rPr>
          <w:rFonts w:ascii="Times New Roman" w:hAnsi="Times New Roman" w:cs="Times New Roman"/>
          <w:sz w:val="25"/>
          <w:szCs w:val="25"/>
        </w:rPr>
        <w:t>Головинский</w:t>
      </w:r>
      <w:r w:rsidRPr="00F14A8C">
        <w:rPr>
          <w:rFonts w:ascii="Times New Roman" w:hAnsi="Times New Roman" w:cs="Times New Roman"/>
          <w:sz w:val="25"/>
          <w:szCs w:val="25"/>
        </w:rPr>
        <w:t>.</w:t>
      </w:r>
    </w:p>
    <w:p w:rsidR="00C6464B" w:rsidRPr="00F14A8C" w:rsidRDefault="00C6464B" w:rsidP="00F14A8C">
      <w:pPr>
        <w:pStyle w:val="a3"/>
        <w:ind w:firstLine="708"/>
        <w:jc w:val="both"/>
        <w:rPr>
          <w:rFonts w:ascii="Times New Roman" w:hAnsi="Times New Roman" w:cs="Times New Roman"/>
          <w:sz w:val="25"/>
          <w:szCs w:val="25"/>
        </w:rPr>
      </w:pPr>
      <w:r w:rsidRPr="00F14A8C">
        <w:rPr>
          <w:rFonts w:ascii="Times New Roman" w:hAnsi="Times New Roman" w:cs="Times New Roman"/>
          <w:sz w:val="25"/>
          <w:szCs w:val="25"/>
        </w:rPr>
        <w:t xml:space="preserve">Настоящее Положение определяет порядок предоставления гарантий  главе муниципального округа </w:t>
      </w:r>
      <w:r w:rsidR="00DC7675" w:rsidRPr="00F14A8C">
        <w:rPr>
          <w:rFonts w:ascii="Times New Roman" w:hAnsi="Times New Roman" w:cs="Times New Roman"/>
          <w:sz w:val="25"/>
          <w:szCs w:val="25"/>
        </w:rPr>
        <w:t>Головинский</w:t>
      </w:r>
      <w:r w:rsidRPr="00F14A8C">
        <w:rPr>
          <w:rFonts w:ascii="Times New Roman" w:hAnsi="Times New Roman" w:cs="Times New Roman"/>
          <w:sz w:val="25"/>
          <w:szCs w:val="25"/>
        </w:rPr>
        <w:t xml:space="preserve"> (далее - глава муниципального округа).</w:t>
      </w:r>
      <w:r w:rsidR="00F14A8C">
        <w:rPr>
          <w:rFonts w:ascii="Times New Roman" w:hAnsi="Times New Roman" w:cs="Times New Roman"/>
          <w:sz w:val="25"/>
          <w:szCs w:val="25"/>
        </w:rPr>
        <w:t xml:space="preserve"> </w:t>
      </w:r>
    </w:p>
    <w:p w:rsidR="00C6464B" w:rsidRPr="00F14A8C" w:rsidRDefault="00C6464B" w:rsidP="00F14A8C">
      <w:pPr>
        <w:pStyle w:val="a3"/>
        <w:jc w:val="both"/>
        <w:rPr>
          <w:rFonts w:ascii="Times New Roman" w:hAnsi="Times New Roman" w:cs="Times New Roman"/>
          <w:sz w:val="25"/>
          <w:szCs w:val="25"/>
        </w:rPr>
      </w:pPr>
    </w:p>
    <w:p w:rsidR="00C6464B" w:rsidRPr="00F14A8C" w:rsidRDefault="00C6464B" w:rsidP="00F14A8C">
      <w:pPr>
        <w:pStyle w:val="a3"/>
        <w:jc w:val="center"/>
        <w:rPr>
          <w:rFonts w:ascii="Times New Roman" w:hAnsi="Times New Roman" w:cs="Times New Roman"/>
          <w:b/>
          <w:sz w:val="25"/>
          <w:szCs w:val="25"/>
        </w:rPr>
      </w:pPr>
      <w:r w:rsidRPr="00F14A8C">
        <w:rPr>
          <w:rFonts w:ascii="Times New Roman" w:hAnsi="Times New Roman" w:cs="Times New Roman"/>
          <w:b/>
          <w:sz w:val="25"/>
          <w:szCs w:val="25"/>
        </w:rPr>
        <w:t xml:space="preserve">2. Гарантии, </w:t>
      </w:r>
      <w:proofErr w:type="gramStart"/>
      <w:r w:rsidRPr="00F14A8C">
        <w:rPr>
          <w:rFonts w:ascii="Times New Roman" w:hAnsi="Times New Roman" w:cs="Times New Roman"/>
          <w:b/>
          <w:sz w:val="25"/>
          <w:szCs w:val="25"/>
        </w:rPr>
        <w:t>предоставляемые  главе</w:t>
      </w:r>
      <w:proofErr w:type="gramEnd"/>
      <w:r w:rsidRPr="00F14A8C">
        <w:rPr>
          <w:rFonts w:ascii="Times New Roman" w:hAnsi="Times New Roman" w:cs="Times New Roman"/>
          <w:b/>
          <w:sz w:val="25"/>
          <w:szCs w:val="25"/>
        </w:rPr>
        <w:t xml:space="preserve"> муниципального округа, осуществляющему свои полномочия на постоянной основе.</w:t>
      </w:r>
    </w:p>
    <w:p w:rsidR="00C6464B" w:rsidRPr="00F14A8C" w:rsidRDefault="00C6464B" w:rsidP="00F14A8C">
      <w:pPr>
        <w:pStyle w:val="a3"/>
        <w:jc w:val="both"/>
        <w:rPr>
          <w:rFonts w:ascii="Times New Roman" w:hAnsi="Times New Roman" w:cs="Times New Roman"/>
          <w:sz w:val="25"/>
          <w:szCs w:val="25"/>
        </w:rPr>
      </w:pPr>
    </w:p>
    <w:p w:rsidR="00C6464B" w:rsidRPr="00F14A8C" w:rsidRDefault="00F14A8C" w:rsidP="00F14A8C">
      <w:pPr>
        <w:pStyle w:val="a3"/>
        <w:jc w:val="both"/>
        <w:rPr>
          <w:rFonts w:ascii="Times New Roman" w:hAnsi="Times New Roman" w:cs="Times New Roman"/>
          <w:sz w:val="25"/>
          <w:szCs w:val="25"/>
        </w:rPr>
      </w:pPr>
      <w:r w:rsidRPr="00F14A8C">
        <w:rPr>
          <w:rFonts w:ascii="Times New Roman" w:hAnsi="Times New Roman" w:cs="Times New Roman"/>
          <w:sz w:val="25"/>
          <w:szCs w:val="25"/>
        </w:rPr>
        <w:t xml:space="preserve">2.1. </w:t>
      </w:r>
      <w:r w:rsidR="00C6464B" w:rsidRPr="00F14A8C">
        <w:rPr>
          <w:rFonts w:ascii="Times New Roman" w:hAnsi="Times New Roman" w:cs="Times New Roman"/>
          <w:sz w:val="25"/>
          <w:szCs w:val="25"/>
        </w:rPr>
        <w:t>Главе муниципального округа, осуществляющему свои полномочия на постоянной основе, гарантируется:</w:t>
      </w:r>
      <w:r w:rsidRPr="00F14A8C">
        <w:rPr>
          <w:rFonts w:ascii="Times New Roman" w:hAnsi="Times New Roman" w:cs="Times New Roman"/>
          <w:sz w:val="25"/>
          <w:szCs w:val="25"/>
        </w:rPr>
        <w:t xml:space="preserve"> </w:t>
      </w:r>
    </w:p>
    <w:p w:rsidR="00C6464B" w:rsidRPr="00605B62" w:rsidRDefault="00C6464B" w:rsidP="00F14A8C">
      <w:pPr>
        <w:pStyle w:val="a3"/>
        <w:numPr>
          <w:ilvl w:val="0"/>
          <w:numId w:val="1"/>
        </w:numPr>
        <w:ind w:left="851" w:hanging="425"/>
        <w:jc w:val="both"/>
        <w:rPr>
          <w:rFonts w:ascii="Times New Roman" w:hAnsi="Times New Roman" w:cs="Times New Roman"/>
          <w:sz w:val="25"/>
          <w:szCs w:val="25"/>
        </w:rPr>
      </w:pPr>
      <w:r w:rsidRPr="00605B62">
        <w:rPr>
          <w:rFonts w:ascii="Times New Roman" w:hAnsi="Times New Roman" w:cs="Times New Roman"/>
          <w:sz w:val="25"/>
          <w:szCs w:val="25"/>
        </w:rPr>
        <w:t xml:space="preserve">Предоставление ежегодного оплачиваемого отпуска продолжительностью 30 календарных дней и дополнительного оплачиваемого отпуска продолжительностью </w:t>
      </w:r>
      <w:r w:rsidRPr="000A09FD">
        <w:rPr>
          <w:rFonts w:ascii="Times New Roman" w:hAnsi="Times New Roman" w:cs="Times New Roman"/>
          <w:sz w:val="25"/>
          <w:szCs w:val="25"/>
        </w:rPr>
        <w:t xml:space="preserve">15 </w:t>
      </w:r>
      <w:r w:rsidRPr="00605B62">
        <w:rPr>
          <w:rFonts w:ascii="Times New Roman" w:hAnsi="Times New Roman" w:cs="Times New Roman"/>
          <w:sz w:val="25"/>
          <w:szCs w:val="25"/>
        </w:rPr>
        <w:t>календарных дней. По желанию главы муниципального округа оплачиваемый отпуск и дополнительный оплачиваемый отпуск могут предоставляться по частям, при этом продолжительность одной из частей предоставляемого отпуска не может быть менее 14 календарных дней.</w:t>
      </w:r>
    </w:p>
    <w:p w:rsidR="00C6464B" w:rsidRPr="000A09FD" w:rsidRDefault="00C6464B" w:rsidP="00F14A8C">
      <w:pPr>
        <w:pStyle w:val="a3"/>
        <w:numPr>
          <w:ilvl w:val="0"/>
          <w:numId w:val="1"/>
        </w:numPr>
        <w:ind w:left="851" w:hanging="425"/>
        <w:jc w:val="both"/>
        <w:rPr>
          <w:rFonts w:ascii="Times New Roman" w:hAnsi="Times New Roman" w:cs="Times New Roman"/>
          <w:sz w:val="25"/>
          <w:szCs w:val="25"/>
        </w:rPr>
      </w:pPr>
      <w:r w:rsidRPr="000A09FD">
        <w:rPr>
          <w:rFonts w:ascii="Times New Roman" w:hAnsi="Times New Roman" w:cs="Times New Roman"/>
          <w:sz w:val="25"/>
          <w:szCs w:val="25"/>
        </w:rPr>
        <w:t>Предоставление бесплатной санаторно-курортной путевки с оплатой проезда к месту отдыха и обратно или соответствующей компенсации при предоставлении ежегодного оплачиваемого отпуска в порядке, установленным Советом депутатов</w:t>
      </w:r>
      <w:r w:rsidR="00426863" w:rsidRPr="000A09FD">
        <w:rPr>
          <w:rFonts w:ascii="Times New Roman" w:hAnsi="Times New Roman" w:cs="Times New Roman"/>
          <w:sz w:val="25"/>
          <w:szCs w:val="25"/>
        </w:rPr>
        <w:t xml:space="preserve"> муниципального округа Головинский (далее – Совет депутатов)</w:t>
      </w:r>
      <w:r w:rsidRPr="000A09FD">
        <w:rPr>
          <w:rFonts w:ascii="Times New Roman" w:hAnsi="Times New Roman" w:cs="Times New Roman"/>
          <w:sz w:val="25"/>
          <w:szCs w:val="25"/>
        </w:rPr>
        <w:t xml:space="preserve"> для муниципальных служащих.</w:t>
      </w:r>
    </w:p>
    <w:p w:rsidR="00C6464B" w:rsidRPr="00F14A8C" w:rsidRDefault="00C6464B" w:rsidP="00F14A8C">
      <w:pPr>
        <w:pStyle w:val="a3"/>
        <w:numPr>
          <w:ilvl w:val="0"/>
          <w:numId w:val="1"/>
        </w:numPr>
        <w:ind w:left="851" w:hanging="425"/>
        <w:jc w:val="both"/>
        <w:rPr>
          <w:rFonts w:ascii="Times New Roman" w:hAnsi="Times New Roman" w:cs="Times New Roman"/>
          <w:sz w:val="25"/>
          <w:szCs w:val="25"/>
        </w:rPr>
      </w:pPr>
      <w:r w:rsidRPr="00F14A8C">
        <w:rPr>
          <w:rFonts w:ascii="Times New Roman" w:hAnsi="Times New Roman" w:cs="Times New Roman"/>
          <w:sz w:val="25"/>
          <w:szCs w:val="25"/>
        </w:rPr>
        <w:t>Компенсация за медицинское  обслуживание его и членов его семьи, предусмотренное для муниципальных служащих муниципальной службы в городе Москве (далее - муниципальные служащие в городе Москве), в том числе после выхода главы муниципального округа на пенсию при наличии стажа, дающего право на ежемесячную доплату к пенсии по старости или инвалидности при наличии ограничения способности к трудовой деятельности II или III степени.  Компенсация за медицинское обслуживание предоставляется на основании письменного заявления главы муниципального округа (главы муниципального округа вышедшего на пенсию).</w:t>
      </w:r>
    </w:p>
    <w:p w:rsidR="00C6464B" w:rsidRPr="00F14A8C" w:rsidRDefault="00C6464B" w:rsidP="00F14A8C">
      <w:pPr>
        <w:pStyle w:val="a3"/>
        <w:numPr>
          <w:ilvl w:val="0"/>
          <w:numId w:val="1"/>
        </w:numPr>
        <w:ind w:left="851" w:hanging="425"/>
        <w:jc w:val="both"/>
        <w:rPr>
          <w:rFonts w:ascii="Times New Roman" w:hAnsi="Times New Roman" w:cs="Times New Roman"/>
          <w:sz w:val="25"/>
          <w:szCs w:val="25"/>
        </w:rPr>
      </w:pPr>
      <w:r w:rsidRPr="00F14A8C">
        <w:rPr>
          <w:rFonts w:ascii="Times New Roman" w:hAnsi="Times New Roman" w:cs="Times New Roman"/>
          <w:sz w:val="25"/>
          <w:szCs w:val="25"/>
        </w:rPr>
        <w:lastRenderedPageBreak/>
        <w:t>Обязательное государственное страхование на случай причинения вреда жизни, здоровью и имуществу в связи с осуществлением им своих полномочий;</w:t>
      </w:r>
    </w:p>
    <w:p w:rsidR="00C6464B" w:rsidRPr="00F14A8C" w:rsidRDefault="00C6464B" w:rsidP="00F14A8C">
      <w:pPr>
        <w:pStyle w:val="a3"/>
        <w:numPr>
          <w:ilvl w:val="0"/>
          <w:numId w:val="1"/>
        </w:numPr>
        <w:ind w:left="851" w:hanging="425"/>
        <w:jc w:val="both"/>
        <w:rPr>
          <w:rFonts w:ascii="Times New Roman" w:hAnsi="Times New Roman" w:cs="Times New Roman"/>
          <w:sz w:val="25"/>
          <w:szCs w:val="25"/>
        </w:rPr>
      </w:pPr>
      <w:r w:rsidRPr="00F14A8C">
        <w:rPr>
          <w:rFonts w:ascii="Times New Roman" w:hAnsi="Times New Roman" w:cs="Times New Roman"/>
          <w:sz w:val="25"/>
          <w:szCs w:val="25"/>
        </w:rPr>
        <w:t>Выплата единовременного денежного поощрения при достижении возраста 50 лет и далее через каждые пять лет в размере ежемесячного денежного вознаграждения;</w:t>
      </w:r>
    </w:p>
    <w:p w:rsidR="00C6464B" w:rsidRPr="00F14A8C" w:rsidRDefault="00C6464B" w:rsidP="00F14A8C">
      <w:pPr>
        <w:pStyle w:val="a3"/>
        <w:numPr>
          <w:ilvl w:val="0"/>
          <w:numId w:val="1"/>
        </w:numPr>
        <w:ind w:left="851" w:hanging="425"/>
        <w:jc w:val="both"/>
        <w:rPr>
          <w:rFonts w:ascii="Times New Roman" w:hAnsi="Times New Roman" w:cs="Times New Roman"/>
          <w:sz w:val="25"/>
          <w:szCs w:val="25"/>
        </w:rPr>
      </w:pPr>
      <w:r w:rsidRPr="00F14A8C">
        <w:rPr>
          <w:rFonts w:ascii="Times New Roman" w:hAnsi="Times New Roman" w:cs="Times New Roman"/>
          <w:sz w:val="25"/>
          <w:szCs w:val="25"/>
        </w:rPr>
        <w:t>Выплата единовременного денежного поощрения при наличии общего трудового стажа 20 лет и далее через каждые пять лет в размере ежемесячного денежного вознаграждения;</w:t>
      </w:r>
    </w:p>
    <w:p w:rsidR="00C6464B" w:rsidRPr="00F14A8C" w:rsidRDefault="00C6464B" w:rsidP="00F14A8C">
      <w:pPr>
        <w:pStyle w:val="a3"/>
        <w:numPr>
          <w:ilvl w:val="0"/>
          <w:numId w:val="1"/>
        </w:numPr>
        <w:ind w:left="851" w:hanging="425"/>
        <w:jc w:val="both"/>
        <w:rPr>
          <w:rFonts w:ascii="Times New Roman" w:hAnsi="Times New Roman" w:cs="Times New Roman"/>
          <w:sz w:val="25"/>
          <w:szCs w:val="25"/>
        </w:rPr>
      </w:pPr>
      <w:r w:rsidRPr="00F14A8C">
        <w:rPr>
          <w:rFonts w:ascii="Times New Roman" w:hAnsi="Times New Roman" w:cs="Times New Roman"/>
          <w:sz w:val="25"/>
          <w:szCs w:val="25"/>
        </w:rPr>
        <w:t>Выплата единовременного денежного вознаграждения, в связи с выходом на пенсию с занимаемой должности при наличии права на получение пенсии по старости или по инвалидности при наличии ограничения способности к трудовой деятельности I или II групп  в размере ежемесячного денежного вознаграждения в кратности к количеству полных лет за весь период занимаемой должности, замещения муниципальной должности в органах местного самоуправления, замещения должности государственной гражданской службы города Москвы, замещения государственной должности города Москвы, но не более чем за 10 лет на день освобождения от должности. Данная выплата производится один раз независимо от того, сколько раз он избирался главой муниципального округа либо поступал на муниципальную службу, а также поступал на государственную гражданскую службу города Москвы или замещал государственную должность города Москвы.</w:t>
      </w:r>
    </w:p>
    <w:p w:rsidR="00C6464B" w:rsidRPr="00F14A8C" w:rsidRDefault="00C6464B" w:rsidP="00F14A8C">
      <w:pPr>
        <w:pStyle w:val="a3"/>
        <w:ind w:left="851" w:hanging="425"/>
        <w:jc w:val="both"/>
        <w:rPr>
          <w:rFonts w:ascii="Times New Roman" w:hAnsi="Times New Roman" w:cs="Times New Roman"/>
          <w:sz w:val="25"/>
          <w:szCs w:val="25"/>
        </w:rPr>
      </w:pPr>
    </w:p>
    <w:p w:rsidR="00C6464B" w:rsidRPr="00F14A8C" w:rsidRDefault="00C6464B" w:rsidP="00F14A8C">
      <w:pPr>
        <w:pStyle w:val="a3"/>
        <w:numPr>
          <w:ilvl w:val="0"/>
          <w:numId w:val="1"/>
        </w:numPr>
        <w:ind w:left="851" w:hanging="425"/>
        <w:jc w:val="both"/>
        <w:rPr>
          <w:rFonts w:ascii="Times New Roman" w:hAnsi="Times New Roman" w:cs="Times New Roman"/>
          <w:sz w:val="25"/>
          <w:szCs w:val="25"/>
        </w:rPr>
      </w:pPr>
      <w:r w:rsidRPr="00F14A8C">
        <w:rPr>
          <w:rFonts w:ascii="Times New Roman" w:hAnsi="Times New Roman" w:cs="Times New Roman"/>
          <w:sz w:val="25"/>
          <w:szCs w:val="25"/>
        </w:rPr>
        <w:t>Обязательное государственное социальное страхование на случай заболевания или потери трудоспособности в период осуществления им своих полномочий.</w:t>
      </w:r>
    </w:p>
    <w:p w:rsidR="00C6464B" w:rsidRPr="00F14A8C" w:rsidRDefault="00C6464B" w:rsidP="00F14A8C">
      <w:pPr>
        <w:pStyle w:val="a3"/>
        <w:numPr>
          <w:ilvl w:val="0"/>
          <w:numId w:val="1"/>
        </w:numPr>
        <w:ind w:left="851" w:hanging="425"/>
        <w:jc w:val="both"/>
        <w:rPr>
          <w:rFonts w:ascii="Times New Roman" w:hAnsi="Times New Roman" w:cs="Times New Roman"/>
          <w:sz w:val="25"/>
          <w:szCs w:val="25"/>
        </w:rPr>
      </w:pPr>
      <w:r w:rsidRPr="00F14A8C">
        <w:rPr>
          <w:rFonts w:ascii="Times New Roman" w:hAnsi="Times New Roman" w:cs="Times New Roman"/>
          <w:sz w:val="25"/>
          <w:szCs w:val="25"/>
        </w:rPr>
        <w:t>Пенсионное обеспечение.</w:t>
      </w:r>
    </w:p>
    <w:p w:rsidR="00C6464B" w:rsidRPr="00F14A8C" w:rsidRDefault="00C6464B" w:rsidP="00F14A8C">
      <w:pPr>
        <w:pStyle w:val="a3"/>
        <w:numPr>
          <w:ilvl w:val="0"/>
          <w:numId w:val="1"/>
        </w:numPr>
        <w:ind w:left="851" w:hanging="425"/>
        <w:jc w:val="both"/>
        <w:rPr>
          <w:rFonts w:ascii="Times New Roman" w:hAnsi="Times New Roman" w:cs="Times New Roman"/>
          <w:sz w:val="25"/>
          <w:szCs w:val="25"/>
        </w:rPr>
      </w:pPr>
      <w:r w:rsidRPr="00F14A8C">
        <w:rPr>
          <w:rFonts w:ascii="Times New Roman" w:hAnsi="Times New Roman" w:cs="Times New Roman"/>
          <w:sz w:val="25"/>
          <w:szCs w:val="25"/>
        </w:rPr>
        <w:t xml:space="preserve">Ежемесячная доплата к пенсии по старости или инвалидности при наличии ограничения способности к трудовой деятельности I или II групп, назначенной в соответствии с Федеральным законом от 17 декабря 2001 года № 173-ФЗ «О трудовых пенсиях в Российской Федерации», а также Законом Российской Федерации от 19 апреля 1991 года №  1032-1 «О занятости населения в Российской Федерации». Доплата к пенсии устанавливается при условии увольнения в период осуществления полномочий главы муниципального округа при наличии стажа муниципальной (государственной) службы не менее 12,5 года у мужчин и не менее 10 лет у женщин. При осуществлении полномочий главой муниципального  округа от 1 года до 4 лет включительно доплата к пенсии устанавливается в таком размере, чтобы общая сумма пенсии и доплаты к ней составляла 80 процентов от 0,33 суммы ежемесячного денежного вознаграждения на день прекращения полномочий и размера соответствующей надбавки при наличии почетного звания Российской Федерации. При осуществлении полномочий главой муниципального  округа свыше 4 лет доплата к пенсии устанавливается в таком размере, чтобы общая сумма пенсии и доплаты к ней составляла 80 процентов от 0,36 суммы ежемесячного денежного вознаграждения на день прекращения полномочий и размера соответствующей надбавки при наличии почетного звания Российской Федерации. В случае установления пенсии по инвалидности при наличии ограничения способности к трудовой деятельности II или III степени в период осуществления полномочий главы муниципального округа доплата к пенсии устанавливается в максимальном размере независимо от продолжительности осуществления им своих полномочий. Ежемесячная доплата к пенсии </w:t>
      </w:r>
      <w:r w:rsidRPr="00F14A8C">
        <w:rPr>
          <w:rFonts w:ascii="Times New Roman" w:hAnsi="Times New Roman" w:cs="Times New Roman"/>
          <w:sz w:val="25"/>
          <w:szCs w:val="25"/>
        </w:rPr>
        <w:lastRenderedPageBreak/>
        <w:t xml:space="preserve">пересчитывается при увеличении в централизованном порядке ежемесячного денежного вознаграждения или изменении размера назначенной пенсии. Максимальный размер суммы пенсии и доплаты главы муниципального округа не может превышать максимально возможного размера суммы пенсии и доплаты главы управы  района города Москвы, на территории которого находится муниципальный округ </w:t>
      </w:r>
      <w:r w:rsidR="00DC7675" w:rsidRPr="00F14A8C">
        <w:rPr>
          <w:rFonts w:ascii="Times New Roman" w:hAnsi="Times New Roman" w:cs="Times New Roman"/>
          <w:sz w:val="25"/>
          <w:szCs w:val="25"/>
        </w:rPr>
        <w:t>Головинский</w:t>
      </w:r>
      <w:r w:rsidRPr="00F14A8C">
        <w:rPr>
          <w:rFonts w:ascii="Times New Roman" w:hAnsi="Times New Roman" w:cs="Times New Roman"/>
          <w:sz w:val="25"/>
          <w:szCs w:val="25"/>
        </w:rPr>
        <w:t>.</w:t>
      </w:r>
      <w:r w:rsidR="00DC7675" w:rsidRPr="00F14A8C">
        <w:rPr>
          <w:rFonts w:ascii="Times New Roman" w:hAnsi="Times New Roman" w:cs="Times New Roman"/>
          <w:sz w:val="25"/>
          <w:szCs w:val="25"/>
        </w:rPr>
        <w:t xml:space="preserve"> </w:t>
      </w:r>
    </w:p>
    <w:p w:rsidR="00C6464B" w:rsidRPr="00F14A8C" w:rsidRDefault="00C6464B" w:rsidP="00F14A8C">
      <w:pPr>
        <w:pStyle w:val="a3"/>
        <w:numPr>
          <w:ilvl w:val="0"/>
          <w:numId w:val="1"/>
        </w:numPr>
        <w:ind w:left="851" w:hanging="425"/>
        <w:jc w:val="both"/>
        <w:rPr>
          <w:rFonts w:ascii="Times New Roman" w:hAnsi="Times New Roman" w:cs="Times New Roman"/>
          <w:sz w:val="25"/>
          <w:szCs w:val="25"/>
        </w:rPr>
      </w:pPr>
      <w:r w:rsidRPr="00F14A8C">
        <w:rPr>
          <w:rFonts w:ascii="Times New Roman" w:hAnsi="Times New Roman" w:cs="Times New Roman"/>
          <w:sz w:val="25"/>
          <w:szCs w:val="25"/>
        </w:rPr>
        <w:t>Право на обучение в целях подготовки, переподготовки и повышения квалификации.</w:t>
      </w:r>
    </w:p>
    <w:p w:rsidR="00C6464B" w:rsidRPr="00F14A8C" w:rsidRDefault="00C6464B" w:rsidP="00F14A8C">
      <w:pPr>
        <w:pStyle w:val="a3"/>
        <w:numPr>
          <w:ilvl w:val="0"/>
          <w:numId w:val="1"/>
        </w:numPr>
        <w:ind w:left="851" w:hanging="425"/>
        <w:jc w:val="both"/>
        <w:rPr>
          <w:rFonts w:ascii="Times New Roman" w:hAnsi="Times New Roman" w:cs="Times New Roman"/>
          <w:sz w:val="25"/>
          <w:szCs w:val="25"/>
        </w:rPr>
      </w:pPr>
      <w:r w:rsidRPr="00F14A8C">
        <w:rPr>
          <w:rFonts w:ascii="Times New Roman" w:hAnsi="Times New Roman" w:cs="Times New Roman"/>
          <w:sz w:val="25"/>
          <w:szCs w:val="25"/>
        </w:rPr>
        <w:t>Период осуществления главой муниципального  округа своих полномочий в органе местного самоуправления на постоянной основе засчитывается в общий и непрерывный трудовой стаж, а также в стаж муниципальной или государственной гражданской службы в соответствии с федеральными законами и законами города Москвы.</w:t>
      </w:r>
    </w:p>
    <w:p w:rsidR="00C6464B" w:rsidRPr="00F14A8C" w:rsidRDefault="00C6464B" w:rsidP="00F14A8C">
      <w:pPr>
        <w:pStyle w:val="a3"/>
        <w:numPr>
          <w:ilvl w:val="0"/>
          <w:numId w:val="1"/>
        </w:numPr>
        <w:ind w:left="851" w:hanging="425"/>
        <w:jc w:val="both"/>
        <w:rPr>
          <w:rFonts w:ascii="Times New Roman" w:hAnsi="Times New Roman" w:cs="Times New Roman"/>
          <w:sz w:val="25"/>
          <w:szCs w:val="25"/>
        </w:rPr>
      </w:pPr>
      <w:r w:rsidRPr="00F14A8C">
        <w:rPr>
          <w:rFonts w:ascii="Times New Roman" w:hAnsi="Times New Roman" w:cs="Times New Roman"/>
          <w:sz w:val="25"/>
          <w:szCs w:val="25"/>
        </w:rPr>
        <w:t>За главой муниципального округа, вышедшим на пенсию в период исполнения им своих полномочий, сохраняются гарантии, предусмотренные подпунктами 2 и  3 пункта 1 части 2 настоящего положения, при наличии права на ежемесячную доплату к пенсии.</w:t>
      </w:r>
    </w:p>
    <w:p w:rsidR="00C6464B" w:rsidRPr="00F14A8C" w:rsidRDefault="00C6464B" w:rsidP="00F14A8C">
      <w:pPr>
        <w:pStyle w:val="a3"/>
        <w:numPr>
          <w:ilvl w:val="0"/>
          <w:numId w:val="1"/>
        </w:numPr>
        <w:ind w:left="851" w:hanging="425"/>
        <w:jc w:val="both"/>
        <w:rPr>
          <w:rFonts w:ascii="Times New Roman" w:hAnsi="Times New Roman" w:cs="Times New Roman"/>
          <w:sz w:val="25"/>
          <w:szCs w:val="25"/>
        </w:rPr>
      </w:pPr>
      <w:r w:rsidRPr="00F14A8C">
        <w:rPr>
          <w:rFonts w:ascii="Times New Roman" w:hAnsi="Times New Roman" w:cs="Times New Roman"/>
          <w:sz w:val="25"/>
          <w:szCs w:val="25"/>
        </w:rPr>
        <w:t>Под членами семьи главы муниципального округа понимаются супруг (супруга), несовершеннолетние дети, дети старше 18 лет, ставшие инвалидами до достижения ими возраста 18 лет, дети в возрасте до 23 лет, обучающиеся в образовательных учреждениях по очной форме обучения</w:t>
      </w:r>
      <w:r w:rsidR="0053738F" w:rsidRPr="000A09FD">
        <w:rPr>
          <w:rFonts w:ascii="Times New Roman" w:hAnsi="Times New Roman" w:cs="Times New Roman"/>
          <w:sz w:val="25"/>
          <w:szCs w:val="25"/>
        </w:rPr>
        <w:t>, в том числе усыновленные</w:t>
      </w:r>
      <w:r w:rsidR="009E70FF" w:rsidRPr="000A09FD">
        <w:rPr>
          <w:rFonts w:ascii="Times New Roman" w:hAnsi="Times New Roman" w:cs="Times New Roman"/>
          <w:sz w:val="25"/>
          <w:szCs w:val="25"/>
        </w:rPr>
        <w:t xml:space="preserve">, а также </w:t>
      </w:r>
      <w:r w:rsidR="006412D2" w:rsidRPr="000A09FD">
        <w:rPr>
          <w:rFonts w:ascii="Times New Roman" w:hAnsi="Times New Roman" w:cs="Times New Roman"/>
          <w:sz w:val="25"/>
          <w:szCs w:val="25"/>
        </w:rPr>
        <w:t>дети,</w:t>
      </w:r>
      <w:r w:rsidR="009E70FF" w:rsidRPr="000A09FD">
        <w:rPr>
          <w:rFonts w:ascii="Times New Roman" w:hAnsi="Times New Roman" w:cs="Times New Roman"/>
          <w:sz w:val="25"/>
          <w:szCs w:val="25"/>
        </w:rPr>
        <w:t xml:space="preserve"> </w:t>
      </w:r>
      <w:r w:rsidR="006412D2" w:rsidRPr="000A09FD">
        <w:rPr>
          <w:rFonts w:ascii="Times New Roman" w:hAnsi="Times New Roman" w:cs="Times New Roman"/>
          <w:sz w:val="25"/>
          <w:szCs w:val="25"/>
        </w:rPr>
        <w:t xml:space="preserve">находящиеся </w:t>
      </w:r>
      <w:r w:rsidR="009E70FF" w:rsidRPr="000A09FD">
        <w:rPr>
          <w:rFonts w:ascii="Times New Roman" w:hAnsi="Times New Roman" w:cs="Times New Roman"/>
          <w:sz w:val="25"/>
          <w:szCs w:val="25"/>
        </w:rPr>
        <w:t>под опекой или попечительством</w:t>
      </w:r>
      <w:r w:rsidRPr="00F14A8C">
        <w:rPr>
          <w:rFonts w:ascii="Times New Roman" w:hAnsi="Times New Roman" w:cs="Times New Roman"/>
          <w:sz w:val="25"/>
          <w:szCs w:val="25"/>
        </w:rPr>
        <w:t>.</w:t>
      </w:r>
    </w:p>
    <w:p w:rsidR="00C6464B" w:rsidRPr="00F14A8C" w:rsidRDefault="00C6464B" w:rsidP="00F14A8C">
      <w:pPr>
        <w:pStyle w:val="a3"/>
        <w:numPr>
          <w:ilvl w:val="0"/>
          <w:numId w:val="1"/>
        </w:numPr>
        <w:ind w:left="851" w:hanging="425"/>
        <w:jc w:val="both"/>
        <w:rPr>
          <w:rFonts w:ascii="Times New Roman" w:hAnsi="Times New Roman" w:cs="Times New Roman"/>
          <w:sz w:val="25"/>
          <w:szCs w:val="25"/>
        </w:rPr>
      </w:pPr>
      <w:r w:rsidRPr="00F14A8C">
        <w:rPr>
          <w:rFonts w:ascii="Times New Roman" w:hAnsi="Times New Roman" w:cs="Times New Roman"/>
          <w:sz w:val="25"/>
          <w:szCs w:val="25"/>
        </w:rPr>
        <w:t>Гарантии для главы муниципального округа,  предусмотренные подпунктами 2 и  3 пункта 1 части 2 настоящего положения, предоставляются в объеме, не превышающем объем соответствующих гарантий, установленных для муниципальных служащих в городе Москве.</w:t>
      </w:r>
    </w:p>
    <w:p w:rsidR="00C6464B" w:rsidRPr="00F14A8C" w:rsidRDefault="00C6464B" w:rsidP="00F14A8C">
      <w:pPr>
        <w:pStyle w:val="a3"/>
        <w:jc w:val="both"/>
        <w:rPr>
          <w:rFonts w:ascii="Times New Roman" w:hAnsi="Times New Roman" w:cs="Times New Roman"/>
          <w:sz w:val="25"/>
          <w:szCs w:val="25"/>
        </w:rPr>
      </w:pPr>
    </w:p>
    <w:p w:rsidR="00C6464B" w:rsidRPr="000A09FD" w:rsidRDefault="00C6464B" w:rsidP="00F14A8C">
      <w:pPr>
        <w:pStyle w:val="a3"/>
        <w:jc w:val="center"/>
        <w:rPr>
          <w:rFonts w:ascii="Times New Roman" w:hAnsi="Times New Roman" w:cs="Times New Roman"/>
          <w:sz w:val="25"/>
          <w:szCs w:val="25"/>
        </w:rPr>
      </w:pPr>
      <w:r w:rsidRPr="000A09FD">
        <w:rPr>
          <w:rFonts w:ascii="Times New Roman" w:hAnsi="Times New Roman" w:cs="Times New Roman"/>
          <w:sz w:val="25"/>
          <w:szCs w:val="25"/>
        </w:rPr>
        <w:t>3. Поощрение главы муниципального округа</w:t>
      </w:r>
    </w:p>
    <w:p w:rsidR="00C6464B" w:rsidRPr="00F14A8C" w:rsidRDefault="00C6464B" w:rsidP="00F14A8C">
      <w:pPr>
        <w:pStyle w:val="a3"/>
        <w:jc w:val="both"/>
        <w:rPr>
          <w:rFonts w:ascii="Times New Roman" w:hAnsi="Times New Roman" w:cs="Times New Roman"/>
          <w:sz w:val="25"/>
          <w:szCs w:val="25"/>
        </w:rPr>
      </w:pPr>
    </w:p>
    <w:p w:rsidR="00C6464B" w:rsidRPr="00F14A8C" w:rsidRDefault="00F14A8C" w:rsidP="00F14A8C">
      <w:pPr>
        <w:pStyle w:val="a3"/>
        <w:jc w:val="both"/>
        <w:rPr>
          <w:rFonts w:ascii="Times New Roman" w:hAnsi="Times New Roman" w:cs="Times New Roman"/>
          <w:sz w:val="25"/>
          <w:szCs w:val="25"/>
        </w:rPr>
      </w:pPr>
      <w:r w:rsidRPr="00F14A8C">
        <w:rPr>
          <w:rFonts w:ascii="Times New Roman" w:hAnsi="Times New Roman" w:cs="Times New Roman"/>
          <w:sz w:val="25"/>
          <w:szCs w:val="25"/>
        </w:rPr>
        <w:t>3.</w:t>
      </w:r>
      <w:r w:rsidR="00C6464B" w:rsidRPr="00F14A8C">
        <w:rPr>
          <w:rFonts w:ascii="Times New Roman" w:hAnsi="Times New Roman" w:cs="Times New Roman"/>
          <w:sz w:val="25"/>
          <w:szCs w:val="25"/>
        </w:rPr>
        <w:t xml:space="preserve">1. Поощрение главы муниципального округа осуществляется в порядке, установленном федеральными законами, законами и иными нормативными правовыми актами города Москвы, Уставом муниципального  округа </w:t>
      </w:r>
      <w:r w:rsidR="00DC7675" w:rsidRPr="00F14A8C">
        <w:rPr>
          <w:rFonts w:ascii="Times New Roman" w:hAnsi="Times New Roman" w:cs="Times New Roman"/>
          <w:sz w:val="25"/>
          <w:szCs w:val="25"/>
        </w:rPr>
        <w:t>Головинский</w:t>
      </w:r>
      <w:r w:rsidR="00C6464B" w:rsidRPr="00F14A8C">
        <w:rPr>
          <w:rFonts w:ascii="Times New Roman" w:hAnsi="Times New Roman" w:cs="Times New Roman"/>
          <w:sz w:val="25"/>
          <w:szCs w:val="25"/>
        </w:rPr>
        <w:t>.</w:t>
      </w:r>
    </w:p>
    <w:p w:rsidR="00C6464B" w:rsidRPr="00F14A8C" w:rsidRDefault="00F14A8C" w:rsidP="00F14A8C">
      <w:pPr>
        <w:pStyle w:val="a3"/>
        <w:jc w:val="both"/>
        <w:rPr>
          <w:rFonts w:ascii="Times New Roman" w:hAnsi="Times New Roman" w:cs="Times New Roman"/>
          <w:sz w:val="25"/>
          <w:szCs w:val="25"/>
        </w:rPr>
      </w:pPr>
      <w:r w:rsidRPr="00F14A8C">
        <w:rPr>
          <w:rFonts w:ascii="Times New Roman" w:hAnsi="Times New Roman" w:cs="Times New Roman"/>
          <w:sz w:val="25"/>
          <w:szCs w:val="25"/>
        </w:rPr>
        <w:t>3.</w:t>
      </w:r>
      <w:r w:rsidR="00C6464B" w:rsidRPr="00F14A8C">
        <w:rPr>
          <w:rFonts w:ascii="Times New Roman" w:hAnsi="Times New Roman" w:cs="Times New Roman"/>
          <w:sz w:val="25"/>
          <w:szCs w:val="25"/>
        </w:rPr>
        <w:t>2. Виды поощрений, установленные для муниципальных служащих в городе Москве, применяются в отношен</w:t>
      </w:r>
      <w:r w:rsidR="00DC7675" w:rsidRPr="00F14A8C">
        <w:rPr>
          <w:rFonts w:ascii="Times New Roman" w:hAnsi="Times New Roman" w:cs="Times New Roman"/>
          <w:sz w:val="25"/>
          <w:szCs w:val="25"/>
        </w:rPr>
        <w:t xml:space="preserve">ии главы муниципального округа </w:t>
      </w:r>
      <w:r w:rsidR="00C6464B" w:rsidRPr="00F14A8C">
        <w:rPr>
          <w:rFonts w:ascii="Times New Roman" w:hAnsi="Times New Roman" w:cs="Times New Roman"/>
          <w:sz w:val="25"/>
          <w:szCs w:val="25"/>
        </w:rPr>
        <w:t>осуществляющего свои полномочия на постоянной основе.</w:t>
      </w:r>
    </w:p>
    <w:p w:rsidR="007D4845" w:rsidRPr="00F14A8C" w:rsidRDefault="00F14A8C" w:rsidP="00F14A8C">
      <w:pPr>
        <w:pStyle w:val="a3"/>
        <w:jc w:val="both"/>
        <w:rPr>
          <w:rFonts w:ascii="Times New Roman" w:hAnsi="Times New Roman" w:cs="Times New Roman"/>
          <w:sz w:val="25"/>
          <w:szCs w:val="25"/>
        </w:rPr>
      </w:pPr>
      <w:r w:rsidRPr="00F14A8C">
        <w:rPr>
          <w:rFonts w:ascii="Times New Roman" w:hAnsi="Times New Roman" w:cs="Times New Roman"/>
          <w:sz w:val="25"/>
          <w:szCs w:val="25"/>
        </w:rPr>
        <w:t>3.</w:t>
      </w:r>
      <w:r w:rsidR="00C6464B" w:rsidRPr="00F14A8C">
        <w:rPr>
          <w:rFonts w:ascii="Times New Roman" w:hAnsi="Times New Roman" w:cs="Times New Roman"/>
          <w:sz w:val="25"/>
          <w:szCs w:val="25"/>
        </w:rPr>
        <w:t>3. Решение о поощрении главы муниципального округа  принимает Совет депутатов</w:t>
      </w:r>
      <w:r w:rsidR="00DC7675" w:rsidRPr="00F14A8C">
        <w:rPr>
          <w:rFonts w:ascii="Times New Roman" w:hAnsi="Times New Roman" w:cs="Times New Roman"/>
          <w:sz w:val="25"/>
          <w:szCs w:val="25"/>
        </w:rPr>
        <w:t xml:space="preserve">, в </w:t>
      </w:r>
      <w:r w:rsidRPr="00F14A8C">
        <w:rPr>
          <w:rFonts w:ascii="Times New Roman" w:hAnsi="Times New Roman" w:cs="Times New Roman"/>
          <w:sz w:val="25"/>
          <w:szCs w:val="25"/>
        </w:rPr>
        <w:t>порядке,</w:t>
      </w:r>
      <w:r w:rsidR="00DC7675" w:rsidRPr="00F14A8C">
        <w:rPr>
          <w:rFonts w:ascii="Times New Roman" w:hAnsi="Times New Roman" w:cs="Times New Roman"/>
          <w:sz w:val="25"/>
          <w:szCs w:val="25"/>
        </w:rPr>
        <w:t xml:space="preserve"> установленном Уставом муниципального округа Головинский.</w:t>
      </w:r>
      <w:bookmarkStart w:id="0" w:name="_GoBack"/>
      <w:bookmarkEnd w:id="0"/>
    </w:p>
    <w:sectPr w:rsidR="007D4845" w:rsidRPr="00F14A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720A22"/>
    <w:multiLevelType w:val="hybridMultilevel"/>
    <w:tmpl w:val="A3F694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3FA04FE"/>
    <w:multiLevelType w:val="hybridMultilevel"/>
    <w:tmpl w:val="71125E1A"/>
    <w:lvl w:ilvl="0" w:tplc="04190011">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464B"/>
    <w:rsid w:val="000A09FD"/>
    <w:rsid w:val="00243011"/>
    <w:rsid w:val="00426863"/>
    <w:rsid w:val="0053738F"/>
    <w:rsid w:val="00605B62"/>
    <w:rsid w:val="006412D2"/>
    <w:rsid w:val="007D4845"/>
    <w:rsid w:val="009B4730"/>
    <w:rsid w:val="009E70FF"/>
    <w:rsid w:val="00A70A72"/>
    <w:rsid w:val="00BE37EF"/>
    <w:rsid w:val="00C02078"/>
    <w:rsid w:val="00C6464B"/>
    <w:rsid w:val="00DC7675"/>
    <w:rsid w:val="00F14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2F391"/>
  <w15:docId w15:val="{9A40EC94-B7F5-484D-9810-8409B8FFE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646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1</Pages>
  <Words>1380</Words>
  <Characters>7868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 МО Головинский</dc:creator>
  <cp:lastModifiedBy>user</cp:lastModifiedBy>
  <cp:revision>12</cp:revision>
  <dcterms:created xsi:type="dcterms:W3CDTF">2019-08-27T13:33:00Z</dcterms:created>
  <dcterms:modified xsi:type="dcterms:W3CDTF">2019-10-16T11:29:00Z</dcterms:modified>
</cp:coreProperties>
</file>