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1044" w14:textId="77777777" w:rsidR="00584DF0" w:rsidRPr="00584DF0" w:rsidRDefault="00584DF0" w:rsidP="00584DF0">
      <w:pPr>
        <w:jc w:val="center"/>
        <w:rPr>
          <w:b/>
          <w:bCs/>
        </w:rPr>
      </w:pPr>
      <w:r w:rsidRPr="00584DF0">
        <w:rPr>
          <w:b/>
          <w:bCs/>
        </w:rPr>
        <w:t>Поступление на муниципальную службу</w:t>
      </w:r>
    </w:p>
    <w:p w14:paraId="5889E089" w14:textId="77777777" w:rsidR="00584DF0" w:rsidRPr="00584DF0" w:rsidRDefault="00584DF0" w:rsidP="00584DF0"/>
    <w:p w14:paraId="3C77CDD3" w14:textId="77777777" w:rsidR="00584DF0" w:rsidRPr="00584DF0" w:rsidRDefault="00584DF0" w:rsidP="00584DF0">
      <w:pPr>
        <w:jc w:val="both"/>
      </w:pPr>
      <w:r w:rsidRPr="00584DF0"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Законом для замещения должностей муниципальной службы, при отсутствии обстоятельств, указанных в качестве ограничений, связанных с муниципальной службой.</w:t>
      </w:r>
    </w:p>
    <w:p w14:paraId="5B1FDA43" w14:textId="77777777" w:rsidR="00584DF0" w:rsidRPr="00584DF0" w:rsidRDefault="00584DF0" w:rsidP="00584DF0">
      <w:pPr>
        <w:jc w:val="both"/>
      </w:pPr>
      <w:r w:rsidRPr="00584DF0"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14:paraId="70052889" w14:textId="77777777" w:rsidR="00584DF0" w:rsidRPr="00584DF0" w:rsidRDefault="00584DF0" w:rsidP="00584DF0">
      <w:pPr>
        <w:jc w:val="both"/>
      </w:pPr>
      <w:r w:rsidRPr="00584DF0">
        <w:t>3. При поступлении на муниципальную службу гражданин представляет:</w:t>
      </w:r>
    </w:p>
    <w:p w14:paraId="10F0F4B3" w14:textId="77777777" w:rsidR="00584DF0" w:rsidRPr="00584DF0" w:rsidRDefault="00584DF0" w:rsidP="00584DF0">
      <w:pPr>
        <w:jc w:val="both"/>
      </w:pPr>
      <w:r w:rsidRPr="00584DF0">
        <w:t>1) заявление с просьбой о поступлении на муниципальную службу и замещении должности муниципальной службы;</w:t>
      </w:r>
    </w:p>
    <w:p w14:paraId="06E84448" w14:textId="77777777" w:rsidR="00584DF0" w:rsidRPr="00584DF0" w:rsidRDefault="00584DF0" w:rsidP="00584DF0">
      <w:pPr>
        <w:jc w:val="both"/>
      </w:pPr>
      <w:r w:rsidRPr="00584DF0">
        <w:t>2) собственноручно заполненную и подписанную анкету по форме, установленной нормативным правовым актом Российской Федерации;</w:t>
      </w:r>
    </w:p>
    <w:p w14:paraId="135C738D" w14:textId="77777777" w:rsidR="00584DF0" w:rsidRPr="00584DF0" w:rsidRDefault="00584DF0" w:rsidP="00584DF0">
      <w:pPr>
        <w:jc w:val="both"/>
      </w:pPr>
      <w:r w:rsidRPr="00584DF0">
        <w:t>3) паспорт;</w:t>
      </w:r>
    </w:p>
    <w:p w14:paraId="5CC99DDF" w14:textId="77777777" w:rsidR="00584DF0" w:rsidRPr="00584DF0" w:rsidRDefault="00584DF0" w:rsidP="00584DF0">
      <w:pPr>
        <w:jc w:val="both"/>
      </w:pPr>
      <w:r w:rsidRPr="00584DF0">
        <w:t>4) трудовую книжку, за исключением случаев, когда трудовой договор (контракт) заключается впервые;</w:t>
      </w:r>
    </w:p>
    <w:p w14:paraId="3DBA4FF3" w14:textId="77777777" w:rsidR="00584DF0" w:rsidRPr="00584DF0" w:rsidRDefault="00584DF0" w:rsidP="00584DF0">
      <w:pPr>
        <w:jc w:val="both"/>
      </w:pPr>
      <w:r w:rsidRPr="00584DF0">
        <w:t>5) документ об образовании;</w:t>
      </w:r>
    </w:p>
    <w:p w14:paraId="2F99F23F" w14:textId="77777777" w:rsidR="00584DF0" w:rsidRPr="00584DF0" w:rsidRDefault="00584DF0" w:rsidP="00584DF0">
      <w:pPr>
        <w:jc w:val="both"/>
      </w:pPr>
      <w:r w:rsidRPr="00584DF0"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14:paraId="3FEF33FA" w14:textId="77777777" w:rsidR="00584DF0" w:rsidRPr="00584DF0" w:rsidRDefault="00584DF0" w:rsidP="00584DF0">
      <w:pPr>
        <w:jc w:val="both"/>
      </w:pPr>
      <w:r w:rsidRPr="00584DF0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56A9D689" w14:textId="77777777" w:rsidR="00584DF0" w:rsidRPr="00584DF0" w:rsidRDefault="00584DF0" w:rsidP="00584DF0">
      <w:pPr>
        <w:jc w:val="both"/>
      </w:pPr>
      <w:r w:rsidRPr="00584DF0">
        <w:t>8) документы воинского учета - для военнообязанных и лиц, подлежащих призыву на военную службу;</w:t>
      </w:r>
    </w:p>
    <w:p w14:paraId="4C982201" w14:textId="77777777" w:rsidR="00584DF0" w:rsidRPr="00584DF0" w:rsidRDefault="00584DF0" w:rsidP="00584DF0">
      <w:pPr>
        <w:jc w:val="both"/>
      </w:pPr>
      <w:r w:rsidRPr="00584DF0"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32CCC6DC" w14:textId="77777777" w:rsidR="00584DF0" w:rsidRPr="00584DF0" w:rsidRDefault="00584DF0" w:rsidP="00584DF0">
      <w:pPr>
        <w:jc w:val="both"/>
      </w:pPr>
      <w:r w:rsidRPr="00584DF0">
        <w:t>10) сведения о своих доходах за год, предшествующий году поступления на муниципальную службу, об имуществе и обязательствах имущественного характера, а в случаях, предусмотренных федеральными законами, иными нормативными правовыми актами Российской Федерации,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12D8CCDE" w14:textId="77777777" w:rsidR="00584DF0" w:rsidRPr="00584DF0" w:rsidRDefault="00584DF0" w:rsidP="00584DF0">
      <w:pPr>
        <w:jc w:val="both"/>
      </w:pPr>
      <w:r w:rsidRPr="00584DF0">
        <w:t>11) иные документы, предусмотренные федеральным законодательством.</w:t>
      </w:r>
    </w:p>
    <w:p w14:paraId="22382582" w14:textId="77777777" w:rsidR="00584DF0" w:rsidRPr="00584DF0" w:rsidRDefault="00584DF0" w:rsidP="00584DF0">
      <w:pPr>
        <w:jc w:val="both"/>
      </w:pPr>
      <w:bookmarkStart w:id="0" w:name="Par19"/>
      <w:bookmarkEnd w:id="0"/>
      <w:r w:rsidRPr="00584DF0">
        <w:t>4. Сведения, представленные в соответствии с настоящим Законом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14:paraId="5F03C34B" w14:textId="77777777" w:rsidR="00584DF0" w:rsidRPr="00584DF0" w:rsidRDefault="00584DF0" w:rsidP="00584DF0">
      <w:pPr>
        <w:jc w:val="both"/>
      </w:pPr>
      <w:r w:rsidRPr="00584DF0">
        <w:lastRenderedPageBreak/>
        <w:t xml:space="preserve">5. В случае установления в процессе проверки, предусмотренной </w:t>
      </w:r>
      <w:hyperlink w:anchor="Par19" w:history="1">
        <w:r w:rsidRPr="00584DF0">
          <w:rPr>
            <w:rStyle w:val="a3"/>
          </w:rPr>
          <w:t>частью 4</w:t>
        </w:r>
      </w:hyperlink>
      <w:r w:rsidRPr="00584DF0"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 в течение трех рабочих дней.</w:t>
      </w:r>
    </w:p>
    <w:p w14:paraId="2E67F0A2" w14:textId="77777777" w:rsidR="00584DF0" w:rsidRPr="00584DF0" w:rsidRDefault="00584DF0" w:rsidP="00584DF0">
      <w:pPr>
        <w:jc w:val="both"/>
      </w:pPr>
      <w:r w:rsidRPr="00584DF0"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особенностями, предусмотренными федеральным законодательством и настоящим Законом. Назначение гражданина на должность муниципальной службы оформляется приказом представителя нанимателя (работодателя).</w:t>
      </w:r>
    </w:p>
    <w:p w14:paraId="64874F44" w14:textId="77777777" w:rsidR="00584DF0" w:rsidRPr="00584DF0" w:rsidRDefault="00584DF0" w:rsidP="00584DF0">
      <w:pPr>
        <w:jc w:val="both"/>
      </w:pPr>
      <w:r w:rsidRPr="00584DF0">
        <w:t>7.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14:paraId="35F8CA6E" w14:textId="77777777" w:rsidR="00584DF0" w:rsidRPr="00584DF0" w:rsidRDefault="00584DF0" w:rsidP="00584DF0">
      <w:pPr>
        <w:jc w:val="both"/>
      </w:pPr>
      <w:r w:rsidRPr="00584DF0">
        <w:t xml:space="preserve">8. С гражданином, поступающим на должность главы администрации по результатам конкурса на замещение указанной должности, заключается контракт. Порядок замещения должности главы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4" w:history="1">
        <w:r w:rsidRPr="00584DF0">
          <w:rPr>
            <w:rStyle w:val="a3"/>
          </w:rPr>
          <w:t>законом</w:t>
        </w:r>
      </w:hyperlink>
      <w:r w:rsidRPr="00584DF0">
        <w:t xml:space="preserve"> "Об общих принципах организации местного самоуправления в Российской Федерации", </w:t>
      </w:r>
      <w:hyperlink r:id="rId5" w:history="1">
        <w:r w:rsidRPr="00584DF0">
          <w:rPr>
            <w:rStyle w:val="a3"/>
          </w:rPr>
          <w:t>Законом</w:t>
        </w:r>
      </w:hyperlink>
      <w:r w:rsidRPr="00584DF0">
        <w:t xml:space="preserve"> города Москвы "Об организации местного самоуправления в городе Москве" и настоящим Законом.</w:t>
      </w:r>
    </w:p>
    <w:p w14:paraId="699E2FB6" w14:textId="77777777" w:rsidR="00D16A65" w:rsidRDefault="00D16A65" w:rsidP="00584DF0">
      <w:pPr>
        <w:jc w:val="both"/>
      </w:pPr>
      <w:bookmarkStart w:id="1" w:name="_GoBack"/>
      <w:bookmarkEnd w:id="1"/>
    </w:p>
    <w:sectPr w:rsidR="00D1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C5"/>
    <w:rsid w:val="00584DF0"/>
    <w:rsid w:val="00660E0D"/>
    <w:rsid w:val="009837C5"/>
    <w:rsid w:val="00D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4A68C-FBA6-4717-9B30-A39F45CD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D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860588281CBB7B32ADFA370B227BB8EA3C31CA52F34B8AA32841DDB993BC7CD2FB45F2407C29E9361DDB96C6B9n8G4I" TargetMode="External"/><Relationship Id="rId4" Type="http://schemas.openxmlformats.org/officeDocument/2006/relationships/hyperlink" Target="consultantplus://offline/ref=BA860588281CBB7B32ADE521084E2EEBE4393AC352F048D7A92018D1BB94B323D7EE54AA4C7D37F73401C794C4nBG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2020-02-10T08:07:00Z</dcterms:created>
  <dcterms:modified xsi:type="dcterms:W3CDTF">2020-02-10T08:08:00Z</dcterms:modified>
</cp:coreProperties>
</file>