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297" w:rsidRPr="00067297" w:rsidRDefault="00067297" w:rsidP="00067297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 от 25.04.2017г № 39</w:t>
      </w:r>
      <w:proofErr w:type="gramStart"/>
      <w:r w:rsidRPr="000672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067297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б исполнении бюджета 1 квартал 2017 года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inline distT="0" distB="0" distL="0" distR="0">
            <wp:extent cx="952500" cy="1171575"/>
            <wp:effectExtent l="19050" t="0" r="0" b="0"/>
            <wp:docPr id="1" name="Рисунок 1" descr="http://xn----7sbhdivtlhgbd4j.xn--p1ai/uploads/images/20140205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--7sbhdivtlhgbd4j.xn--p1ai/uploads/images/20140205_0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СОВЕТ ДЕПУТАТОВ</w:t>
      </w:r>
    </w:p>
    <w:p w:rsidR="00067297" w:rsidRPr="00067297" w:rsidRDefault="00067297" w:rsidP="000672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МУНИЦИПАЛЬНОГО ОКРУГА ГОЛОВИНСКИЙ</w:t>
      </w:r>
    </w:p>
    <w:p w:rsidR="00067297" w:rsidRPr="00067297" w:rsidRDefault="00067297" w:rsidP="000672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  <w:r w:rsidRPr="00067297">
        <w:rPr>
          <w:rFonts w:ascii="Arial" w:eastAsia="Times New Roman" w:hAnsi="Arial" w:cs="Arial"/>
          <w:color w:val="000000"/>
          <w:sz w:val="18"/>
          <w:szCs w:val="18"/>
          <w:u w:val="single"/>
          <w:lang w:eastAsia="ru-RU"/>
        </w:rPr>
        <w:t>25 апреля 2017 года № 39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Об исполнении бюджета муниципального округа Головинский за 1 квартал 2017 года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       </w:t>
      </w:r>
      <w:proofErr w:type="gramStart"/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 частью 5 статьи 264.2 Бюджетного кодекса Российской Федерации, пунктом 2 части 1 статьи 9 Устава муниципального округа Головинский, частью 18.3 Положения о бюджетном процессе в муниципальном округе Головинский, утвержденного решением Совета депутатов муниципального округа Головинский от 24 июня 2014 года № 55 «Об утверждении Положения о бюджетном процессе в муниципальном округе Головинский»</w:t>
      </w:r>
      <w:proofErr w:type="gramEnd"/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Советом депутатов принято решение: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1.</w:t>
      </w: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Принять к сведению отчет об исполнении бюджета муниципального округа Головинский за 1 квартал 2017 года (приложение).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2.</w:t>
      </w: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 Администрации муниципального округа Головинский </w:t>
      </w:r>
      <w:proofErr w:type="gramStart"/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разместить</w:t>
      </w:r>
      <w:proofErr w:type="gramEnd"/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настоящее решение на официальном сайте органов местного самоуправления муниципального округа Головинский </w:t>
      </w:r>
      <w:hyperlink r:id="rId5" w:history="1">
        <w:r w:rsidRPr="00067297">
          <w:rPr>
            <w:rFonts w:ascii="Arial" w:eastAsia="Times New Roman" w:hAnsi="Arial" w:cs="Arial"/>
            <w:color w:val="0072BC"/>
            <w:sz w:val="18"/>
            <w:u w:val="single"/>
            <w:lang w:eastAsia="ru-RU"/>
          </w:rPr>
          <w:t>www.nashe-golovino.ru</w:t>
        </w:r>
      </w:hyperlink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.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3.</w:t>
      </w: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 Настоящее решение вступает в силу со дня его принятия.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4.</w:t>
      </w: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Контроль исполнения настоящего решения возложить на главу муниципального округа Головинский </w:t>
      </w: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Архипцову Н.В. </w:t>
      </w: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и председателя бюджетно-финансовой комиссии - депутата </w:t>
      </w: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Мемухину В.Г.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Глава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округа Головинский                                                           Н.В. Архипцова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67297" w:rsidRPr="00067297" w:rsidRDefault="00067297" w:rsidP="000672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Приложение</w:t>
      </w:r>
    </w:p>
    <w:p w:rsidR="00067297" w:rsidRPr="00067297" w:rsidRDefault="00067297" w:rsidP="000672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lastRenderedPageBreak/>
        <w:t>к решению Совета депутатов муниципального округа Головинский</w:t>
      </w:r>
    </w:p>
    <w:p w:rsidR="00067297" w:rsidRPr="00067297" w:rsidRDefault="00067297" w:rsidP="00067297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 25 апреля 2017 года № 39</w:t>
      </w:r>
    </w:p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10"/>
        <w:gridCol w:w="1172"/>
        <w:gridCol w:w="586"/>
        <w:gridCol w:w="293"/>
        <w:gridCol w:w="293"/>
        <w:gridCol w:w="293"/>
        <w:gridCol w:w="440"/>
        <w:gridCol w:w="733"/>
        <w:gridCol w:w="733"/>
        <w:gridCol w:w="2491"/>
        <w:gridCol w:w="1759"/>
        <w:gridCol w:w="2052"/>
      </w:tblGrid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ОТЧЕТ ОБ ИСПОЛНЕНИИ БЮДЖЕТА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коды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по ОКУД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0503117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 апреля 2017 г.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01.04.2017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ОКПО 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13560338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финансового органа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администрация МО Головинский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</w:tr>
      <w:tr w:rsidR="00067297" w:rsidRPr="00067297" w:rsidTr="00067297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Муниципальный округ Головинский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ОКТМО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45277583</w:t>
            </w:r>
          </w:p>
        </w:tc>
      </w:tr>
      <w:tr w:rsidR="00067297" w:rsidRPr="00067297" w:rsidTr="00067297">
        <w:tc>
          <w:tcPr>
            <w:tcW w:w="1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Периодичность: месячная</w:t>
            </w:r>
            <w:proofErr w:type="gramStart"/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квартальная, годовая</w:t>
            </w:r>
          </w:p>
        </w:tc>
        <w:tc>
          <w:tcPr>
            <w:tcW w:w="2000" w:type="pct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4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 ОКЕИ  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383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1. Доходы бюджета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</w:t>
            </w:r>
            <w:proofErr w:type="gramStart"/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дохода по бюджетной классификации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 бюджетные 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бюджета - всего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00085000000000000000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18 460 899.87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47 262 100.13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22 373 500,00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5 075 294,81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17 298 205,19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5 044 773,44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-5 044 773,44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16 267,41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-16 267,41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11 527,44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-11 527,44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2 732,48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-2 732,48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1010201001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-5,96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5,96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90 738,50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-45 938,50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89 574,55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-89 574,55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-20,53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20,53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140,85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-140,85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1010202001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1 043,63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-1 043,63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1 125 400,00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32 271,94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1 093 128,06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Налог на доходы физических лиц с 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31 471,37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-31 471,37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122,73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-122,73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321,71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-321,71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1010203001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356,13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-356,13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-7 500,00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1169003003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-7 500,00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0001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3 816 500,00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1 716 500,00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2 100 000,00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0002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5 235 700,00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2 042 400,00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3 193 300,00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Субвенции бюджетам внутригородских муниципальных образований городов федерального значения на выполнение передаваемых полномочий субъектов 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0003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7 843 800,00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3 223 600,00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4 620 200,00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0004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11 328 600,00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2 832 150,00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8 496 450,00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2023002403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0005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11 074 700,00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2 825 000,00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8 249 700,00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2024999903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Доходы бюджетов внутригородских муниципальных образований городов федерального значения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2186001003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-9 000,00</w:t>
            </w:r>
          </w:p>
        </w:tc>
      </w:tr>
      <w:tr w:rsidR="00067297" w:rsidRPr="00067297" w:rsidTr="00067297"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45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2196001003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-113 555,38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113 555,38</w:t>
            </w:r>
          </w:p>
        </w:tc>
      </w:tr>
    </w:tbl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103"/>
        <w:gridCol w:w="879"/>
        <w:gridCol w:w="586"/>
        <w:gridCol w:w="733"/>
        <w:gridCol w:w="440"/>
        <w:gridCol w:w="440"/>
        <w:gridCol w:w="293"/>
        <w:gridCol w:w="586"/>
        <w:gridCol w:w="879"/>
        <w:gridCol w:w="1759"/>
        <w:gridCol w:w="1612"/>
        <w:gridCol w:w="2345"/>
      </w:tblGrid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2</w:t>
            </w:r>
          </w:p>
        </w:tc>
      </w:tr>
      <w:tr w:rsidR="00067297" w:rsidRPr="00067297" w:rsidTr="0006729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 </w:t>
            </w:r>
          </w:p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2. Расходы бюджета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</w:t>
            </w:r>
            <w:proofErr w:type="gramStart"/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Расходы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00096000000000000000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65 723 000.00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16 647 577.21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49 075 422.79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3 008 900,00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314 632,80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2 694 267,20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908 700,00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95 019,09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813 680,91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23 019,75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86 580,25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145 600,00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127 400,00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Специальные расходы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880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2 880 000,00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2 160 000,00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1 048 800,00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242 705,14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806 094,86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70 400,00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316 700,00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73 296,95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243 403,05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Прочая закупка товаров, работ и услуг для обеспечения государственных 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109 600,00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15 066,47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94 533,53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4 943 700,00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926 931,23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4 016 768,77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563 200,00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1 493 000,00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278 308,49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1 214 691,51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942 200,00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130 412,38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811 787,62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1 852 600,00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520 400,89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1 332 199,11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953 600,00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893 970,00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59 630,00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201 376,31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358 123,69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450 800,00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44 890,36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405 909,64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2 817 400,00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717 627,54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2 099 772,46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992 400,00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729 400,00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263 000,00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850 900,00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212 861,57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638 038,43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00200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575 000,00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72 087,60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502 912,40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3 962 200,00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915 412,66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3 046 787,34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1 783 600,00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1 238 758,36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544 841,64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1 196 500,00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295 992,52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900 507,48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901 500,00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92 009,70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809 490,30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35Г01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715 200,00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559 080,00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156 120,00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3 793 100,00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32А01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100 000,00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00400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129 300,00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31Б01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09900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156 000,00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66 000,00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379 400,00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72 616,43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306 783,57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09Г07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10 949 200,00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2 737 300,00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8 211 900,00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0804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1 406 200,00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1 106 200,00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01500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786 100,00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786 100,00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1006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35П01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01800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775 600,00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353 180,00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422 420,00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4 785 000,00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879 220,97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3 905 779,03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10А03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00100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6 289 700,00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1 500 000,00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4 789 700,00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1 520 000,00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1 280 000,00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Уплата иных платежей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1202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40 000,00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1204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35Е01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00300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212 000,00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9 000,00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203 000,00</w:t>
            </w:r>
          </w:p>
        </w:tc>
      </w:tr>
      <w:tr w:rsidR="00067297" w:rsidRPr="00067297" w:rsidTr="00067297"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13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00079000000000000000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1 813 322.66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</w:tbl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89"/>
        <w:gridCol w:w="879"/>
        <w:gridCol w:w="440"/>
        <w:gridCol w:w="440"/>
        <w:gridCol w:w="293"/>
        <w:gridCol w:w="293"/>
        <w:gridCol w:w="440"/>
        <w:gridCol w:w="586"/>
        <w:gridCol w:w="879"/>
        <w:gridCol w:w="1759"/>
        <w:gridCol w:w="1905"/>
        <w:gridCol w:w="2052"/>
      </w:tblGrid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Форма 0503117, с. 3</w:t>
            </w:r>
          </w:p>
        </w:tc>
      </w:tr>
      <w:tr w:rsidR="00067297" w:rsidRPr="00067297" w:rsidTr="0006729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3. Источники финансирования дефицита бюджета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Наименование показателя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стр</w:t>
            </w:r>
            <w:proofErr w:type="gramStart"/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о-</w:t>
            </w:r>
            <w:proofErr w:type="gramEnd"/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ки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Код источника финансирования дефицита бюджета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Утвержденные 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бюджетные </w:t>
            </w: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назначения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Исполнено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Неисполненные назначения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00090000000000000000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-1 813 322.66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1 813 322.66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Источники внешнего финансирования бюджета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00002000000000000000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Изменение остатков средств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00001000000000000000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-1 813 322.66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1 813 322.66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увеличение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00001050201030000510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-18 480 999,87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уменьшение остатков средств, всего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1150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00001050201030000610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65 723 000.00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16 667 677,21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067297" w:rsidRPr="00067297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7297" w:rsidRPr="00067297" w:rsidRDefault="00067297" w:rsidP="00067297">
                  <w:pPr>
                    <w:spacing w:after="0" w:line="240" w:lineRule="auto"/>
                    <w:textAlignment w:val="baseline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729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lang w:eastAsia="ru-RU"/>
                    </w:rPr>
                    <w:lastRenderedPageBreak/>
                    <w:t>Руководитель</w:t>
                  </w:r>
                </w:p>
              </w:tc>
            </w:tr>
          </w:tbl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И.В. Кудряшов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5000" w:type="pct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Руководитель финансово-</w:t>
            </w: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экономической службы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067297" w:rsidRPr="00067297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7297" w:rsidRPr="00067297" w:rsidRDefault="00067297" w:rsidP="00067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72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b/>
                <w:bCs/>
                <w:color w:val="000000"/>
                <w:sz w:val="18"/>
                <w:lang w:eastAsia="ru-RU"/>
              </w:rPr>
              <w:t>Главный бухгалтер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Т.В. Лебедева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045"/>
            </w:tblGrid>
            <w:tr w:rsidR="00067297" w:rsidRPr="00067297">
              <w:tc>
                <w:tcPr>
                  <w:tcW w:w="3045" w:type="dxa"/>
                  <w:shd w:val="clear" w:color="auto" w:fill="auto"/>
                  <w:noWrap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bottom"/>
                  <w:hideMark/>
                </w:tcPr>
                <w:p w:rsidR="00067297" w:rsidRPr="00067297" w:rsidRDefault="00067297" w:rsidP="0006729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67297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</w:tbl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067297" w:rsidRPr="00067297" w:rsidTr="00067297"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u w:val="single"/>
                <w:lang w:eastAsia="ru-RU"/>
              </w:rPr>
              <w:t>5 апреля 2017 г.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067297" w:rsidRPr="00067297" w:rsidRDefault="00067297" w:rsidP="0006729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06729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67297" w:rsidRPr="00067297" w:rsidRDefault="00067297" w:rsidP="00067297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67297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000822" w:rsidRDefault="00000822"/>
    <w:sectPr w:rsidR="00000822" w:rsidSect="00067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10"/>
  <w:displayHorizontalDrawingGridEvery w:val="2"/>
  <w:characterSpacingControl w:val="doNotCompress"/>
  <w:compat/>
  <w:rsids>
    <w:rsidRoot w:val="00067297"/>
    <w:rsid w:val="00000822"/>
    <w:rsid w:val="00067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822"/>
  </w:style>
  <w:style w:type="paragraph" w:styleId="1">
    <w:name w:val="heading 1"/>
    <w:basedOn w:val="a"/>
    <w:link w:val="10"/>
    <w:uiPriority w:val="9"/>
    <w:qFormat/>
    <w:rsid w:val="000672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72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672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7297"/>
    <w:rPr>
      <w:b/>
      <w:bCs/>
    </w:rPr>
  </w:style>
  <w:style w:type="character" w:styleId="a5">
    <w:name w:val="Hyperlink"/>
    <w:basedOn w:val="a0"/>
    <w:uiPriority w:val="99"/>
    <w:semiHidden/>
    <w:unhideWhenUsed/>
    <w:rsid w:val="0006729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67297"/>
    <w:rPr>
      <w:color w:val="80008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6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she-golovino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2653</Words>
  <Characters>15124</Characters>
  <Application>Microsoft Office Word</Application>
  <DocSecurity>0</DocSecurity>
  <Lines>126</Lines>
  <Paragraphs>35</Paragraphs>
  <ScaleCrop>false</ScaleCrop>
  <Company/>
  <LinksUpToDate>false</LinksUpToDate>
  <CharactersWithSpaces>17742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Lera</dc:creator>
  <cp:lastModifiedBy>Lera</cp:lastModifiedBy>
  <cp:revision>1</cp:revision>
  <dcterms:created xsi:type="dcterms:W3CDTF">2018-07-31T11:03:00Z</dcterms:created>
  <dcterms:modified xsi:type="dcterms:W3CDTF">2018-07-31T11:03:00Z</dcterms:modified>
</cp:coreProperties>
</file>