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4A" w:rsidRPr="00EF094A" w:rsidRDefault="00EF094A" w:rsidP="00EF094A">
      <w:pPr>
        <w:spacing w:after="0"/>
        <w:jc w:val="center"/>
        <w:rPr>
          <w:rFonts w:ascii="Times New Roman" w:hAnsi="Times New Roman" w:cs="Times New Roman"/>
          <w:b/>
        </w:rPr>
      </w:pPr>
      <w:r w:rsidRPr="00EF094A">
        <w:rPr>
          <w:rFonts w:ascii="Times New Roman" w:hAnsi="Times New Roman" w:cs="Times New Roman"/>
          <w:b/>
        </w:rPr>
        <w:t>СВЕДЕНИЯ</w:t>
      </w:r>
    </w:p>
    <w:p w:rsidR="00EF094A" w:rsidRPr="00EF094A" w:rsidRDefault="00EF094A" w:rsidP="00EF094A">
      <w:pPr>
        <w:spacing w:after="0"/>
        <w:jc w:val="center"/>
        <w:rPr>
          <w:rFonts w:ascii="Times New Roman" w:hAnsi="Times New Roman" w:cs="Times New Roman"/>
          <w:b/>
        </w:rPr>
      </w:pPr>
      <w:r w:rsidRPr="00EF094A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муниципальных служащих администрации муниципального округа Головинский и членов их семей </w:t>
      </w:r>
    </w:p>
    <w:p w:rsidR="00EF094A" w:rsidRPr="00EF094A" w:rsidRDefault="00EF094A" w:rsidP="00EF094A">
      <w:pPr>
        <w:spacing w:after="0"/>
        <w:jc w:val="center"/>
        <w:rPr>
          <w:rFonts w:ascii="Times New Roman" w:hAnsi="Times New Roman" w:cs="Times New Roman"/>
          <w:b/>
        </w:rPr>
      </w:pPr>
      <w:r w:rsidRPr="00EF094A">
        <w:rPr>
          <w:rFonts w:ascii="Times New Roman" w:hAnsi="Times New Roman" w:cs="Times New Roman"/>
          <w:b/>
        </w:rPr>
        <w:t>за период с 1 января по 31 декабря 2015 года.</w:t>
      </w:r>
    </w:p>
    <w:p w:rsidR="00EF094A" w:rsidRPr="00EF094A" w:rsidRDefault="00EF094A" w:rsidP="00EF094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179"/>
        <w:gridCol w:w="2241"/>
        <w:gridCol w:w="2040"/>
        <w:gridCol w:w="1920"/>
        <w:gridCol w:w="1800"/>
        <w:gridCol w:w="3004"/>
      </w:tblGrid>
      <w:tr w:rsidR="00EF094A" w:rsidRPr="00EF094A" w:rsidTr="00EF094A">
        <w:tc>
          <w:tcPr>
            <w:tcW w:w="2168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179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241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2015 год (руб.)</w:t>
            </w:r>
          </w:p>
        </w:tc>
        <w:tc>
          <w:tcPr>
            <w:tcW w:w="5760" w:type="dxa"/>
            <w:gridSpan w:val="3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04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F094A" w:rsidRPr="00EF094A" w:rsidTr="00EF094A">
        <w:tc>
          <w:tcPr>
            <w:tcW w:w="2168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1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92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Площадь объекта недвижимости (кв.м.)</w:t>
            </w:r>
          </w:p>
        </w:tc>
        <w:tc>
          <w:tcPr>
            <w:tcW w:w="180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3004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094A" w:rsidRPr="00EF094A" w:rsidTr="00EF094A">
        <w:tc>
          <w:tcPr>
            <w:tcW w:w="2168" w:type="dxa"/>
            <w:tcBorders>
              <w:bottom w:val="single" w:sz="4" w:space="0" w:color="auto"/>
            </w:tcBorders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EF094A" w:rsidRPr="00EF094A" w:rsidTr="00EF094A">
        <w:trPr>
          <w:trHeight w:val="667"/>
        </w:trPr>
        <w:tc>
          <w:tcPr>
            <w:tcW w:w="2168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Кудряшов Илья Валерьевич</w:t>
            </w:r>
          </w:p>
        </w:tc>
        <w:tc>
          <w:tcPr>
            <w:tcW w:w="2179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Заместитель главы администрации</w:t>
            </w:r>
          </w:p>
        </w:tc>
        <w:tc>
          <w:tcPr>
            <w:tcW w:w="2241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1 348 457,61</w:t>
            </w: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Квартира  (1/4 доли)</w:t>
            </w:r>
          </w:p>
        </w:tc>
        <w:tc>
          <w:tcPr>
            <w:tcW w:w="1920" w:type="dxa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72,7</w:t>
            </w:r>
          </w:p>
        </w:tc>
        <w:tc>
          <w:tcPr>
            <w:tcW w:w="1800" w:type="dxa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94A" w:rsidRPr="00EF094A" w:rsidTr="00EF094A">
        <w:trPr>
          <w:trHeight w:val="625"/>
        </w:trPr>
        <w:tc>
          <w:tcPr>
            <w:tcW w:w="2168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Квартира (1/9 доли)</w:t>
            </w:r>
          </w:p>
        </w:tc>
        <w:tc>
          <w:tcPr>
            <w:tcW w:w="1920" w:type="dxa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54,6</w:t>
            </w:r>
          </w:p>
        </w:tc>
        <w:tc>
          <w:tcPr>
            <w:tcW w:w="1800" w:type="dxa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94A" w:rsidRPr="00EF094A" w:rsidTr="00EF094A">
        <w:trPr>
          <w:trHeight w:val="562"/>
        </w:trPr>
        <w:tc>
          <w:tcPr>
            <w:tcW w:w="2168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 xml:space="preserve">Супруга </w:t>
            </w:r>
          </w:p>
        </w:tc>
        <w:tc>
          <w:tcPr>
            <w:tcW w:w="2179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180 968,25</w:t>
            </w: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Квартира  (1/9 доли)</w:t>
            </w:r>
          </w:p>
        </w:tc>
        <w:tc>
          <w:tcPr>
            <w:tcW w:w="1920" w:type="dxa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54,6</w:t>
            </w:r>
          </w:p>
        </w:tc>
        <w:tc>
          <w:tcPr>
            <w:tcW w:w="1800" w:type="dxa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Легковой автомобиль «Опель Астра»</w:t>
            </w:r>
          </w:p>
        </w:tc>
      </w:tr>
      <w:tr w:rsidR="00EF094A" w:rsidRPr="00EF094A" w:rsidTr="00EF094A">
        <w:trPr>
          <w:trHeight w:val="562"/>
        </w:trPr>
        <w:tc>
          <w:tcPr>
            <w:tcW w:w="2168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920" w:type="dxa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800" w:type="dxa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94A" w:rsidRPr="00EF094A" w:rsidTr="00EF094A">
        <w:trPr>
          <w:trHeight w:val="374"/>
        </w:trPr>
        <w:tc>
          <w:tcPr>
            <w:tcW w:w="2168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Дочь</w:t>
            </w:r>
          </w:p>
        </w:tc>
        <w:tc>
          <w:tcPr>
            <w:tcW w:w="2179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0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Квартира (безвозмездное пользование)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54,6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F094A" w:rsidRPr="00EF094A" w:rsidTr="00EF094A">
        <w:trPr>
          <w:trHeight w:val="373"/>
        </w:trPr>
        <w:tc>
          <w:tcPr>
            <w:tcW w:w="2168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F094A" w:rsidRPr="00EF094A" w:rsidTr="00EF094A">
        <w:trPr>
          <w:trHeight w:val="745"/>
        </w:trPr>
        <w:tc>
          <w:tcPr>
            <w:tcW w:w="2168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Лебедева Татьяна Владиславовна</w:t>
            </w:r>
          </w:p>
        </w:tc>
        <w:tc>
          <w:tcPr>
            <w:tcW w:w="2179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 xml:space="preserve">Главный  бухгалтер </w:t>
            </w:r>
            <w:proofErr w:type="gramStart"/>
            <w:r w:rsidRPr="00EF094A">
              <w:rPr>
                <w:rFonts w:ascii="Times New Roman" w:hAnsi="Times New Roman" w:cs="Times New Roman"/>
                <w:sz w:val="24"/>
              </w:rPr>
              <w:t>-з</w:t>
            </w:r>
            <w:proofErr w:type="gramEnd"/>
            <w:r w:rsidRPr="00EF094A">
              <w:rPr>
                <w:rFonts w:ascii="Times New Roman" w:hAnsi="Times New Roman" w:cs="Times New Roman"/>
                <w:sz w:val="24"/>
              </w:rPr>
              <w:t xml:space="preserve">аведующий сектором </w:t>
            </w:r>
            <w:r w:rsidRPr="00EF094A">
              <w:rPr>
                <w:rFonts w:ascii="Times New Roman" w:hAnsi="Times New Roman" w:cs="Times New Roman"/>
                <w:sz w:val="24"/>
              </w:rPr>
              <w:lastRenderedPageBreak/>
              <w:t>бухгалтерского учета и отчетности</w:t>
            </w:r>
          </w:p>
        </w:tc>
        <w:tc>
          <w:tcPr>
            <w:tcW w:w="2241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lastRenderedPageBreak/>
              <w:t>954 352,38</w:t>
            </w: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(совместно с дочерью 1/2 доли)</w:t>
            </w:r>
          </w:p>
        </w:tc>
        <w:tc>
          <w:tcPr>
            <w:tcW w:w="192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27,9</w:t>
            </w:r>
          </w:p>
        </w:tc>
        <w:tc>
          <w:tcPr>
            <w:tcW w:w="180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Легковой автомобиль «Пежо 308»,2011</w:t>
            </w:r>
          </w:p>
        </w:tc>
      </w:tr>
      <w:tr w:rsidR="00EF094A" w:rsidRPr="00EF094A" w:rsidTr="00EF094A">
        <w:trPr>
          <w:trHeight w:val="1104"/>
        </w:trPr>
        <w:tc>
          <w:tcPr>
            <w:tcW w:w="2168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Земельный участок, дачный (индивидуальная собственность)</w:t>
            </w:r>
          </w:p>
        </w:tc>
        <w:tc>
          <w:tcPr>
            <w:tcW w:w="192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1500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94A" w:rsidRPr="00EF094A" w:rsidTr="00EF094A">
        <w:trPr>
          <w:trHeight w:val="1062"/>
        </w:trPr>
        <w:tc>
          <w:tcPr>
            <w:tcW w:w="2168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lastRenderedPageBreak/>
              <w:t>Овчинникова Мария Александровна</w:t>
            </w:r>
          </w:p>
        </w:tc>
        <w:tc>
          <w:tcPr>
            <w:tcW w:w="2179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Заведующий сектором</w:t>
            </w:r>
          </w:p>
        </w:tc>
        <w:tc>
          <w:tcPr>
            <w:tcW w:w="2241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1 048 612,67</w:t>
            </w: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(безвозмездное пользование)</w:t>
            </w:r>
          </w:p>
        </w:tc>
        <w:tc>
          <w:tcPr>
            <w:tcW w:w="192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80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F094A" w:rsidRPr="00EF094A" w:rsidTr="00EF094A">
        <w:trPr>
          <w:trHeight w:val="900"/>
        </w:trPr>
        <w:tc>
          <w:tcPr>
            <w:tcW w:w="2168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094A">
              <w:rPr>
                <w:rFonts w:ascii="Times New Roman" w:hAnsi="Times New Roman" w:cs="Times New Roman"/>
                <w:sz w:val="24"/>
              </w:rPr>
              <w:t>Машиноместо</w:t>
            </w:r>
            <w:proofErr w:type="spellEnd"/>
            <w:r w:rsidRPr="00EF094A">
              <w:rPr>
                <w:rFonts w:ascii="Times New Roman" w:hAnsi="Times New Roman" w:cs="Times New Roman"/>
                <w:sz w:val="24"/>
              </w:rPr>
              <w:t xml:space="preserve"> (гараж)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(индивидуальная собственность)</w:t>
            </w:r>
          </w:p>
        </w:tc>
        <w:tc>
          <w:tcPr>
            <w:tcW w:w="192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17,6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94A" w:rsidRPr="00EF094A" w:rsidTr="00EF094A">
        <w:trPr>
          <w:trHeight w:val="1068"/>
        </w:trPr>
        <w:tc>
          <w:tcPr>
            <w:tcW w:w="2168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(безвозмездное пользование)</w:t>
            </w:r>
          </w:p>
        </w:tc>
        <w:tc>
          <w:tcPr>
            <w:tcW w:w="192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1 100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94A" w:rsidRPr="00EF094A" w:rsidTr="00EF094A">
        <w:trPr>
          <w:trHeight w:val="1026"/>
        </w:trPr>
        <w:tc>
          <w:tcPr>
            <w:tcW w:w="2168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 xml:space="preserve">Дача 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(безвозмездное пользование)</w:t>
            </w:r>
          </w:p>
        </w:tc>
        <w:tc>
          <w:tcPr>
            <w:tcW w:w="192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20,6</w:t>
            </w:r>
          </w:p>
        </w:tc>
        <w:tc>
          <w:tcPr>
            <w:tcW w:w="180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94A" w:rsidRPr="00EF094A" w:rsidTr="00EF094A">
        <w:trPr>
          <w:trHeight w:val="862"/>
        </w:trPr>
        <w:tc>
          <w:tcPr>
            <w:tcW w:w="2168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F094A">
              <w:rPr>
                <w:rFonts w:ascii="Times New Roman" w:hAnsi="Times New Roman" w:cs="Times New Roman"/>
                <w:b/>
                <w:sz w:val="24"/>
              </w:rPr>
              <w:t>Орлова Валентина Семеновна</w:t>
            </w:r>
          </w:p>
        </w:tc>
        <w:tc>
          <w:tcPr>
            <w:tcW w:w="2179" w:type="dxa"/>
            <w:vMerge w:val="restart"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 xml:space="preserve">Заведующий сектором </w:t>
            </w:r>
          </w:p>
        </w:tc>
        <w:tc>
          <w:tcPr>
            <w:tcW w:w="2241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1 035 839,0</w:t>
            </w: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Квартира (индивидуальная собственность)</w:t>
            </w:r>
          </w:p>
        </w:tc>
        <w:tc>
          <w:tcPr>
            <w:tcW w:w="192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31,4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 w:val="restart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F094A" w:rsidRPr="00EF094A" w:rsidTr="00EF094A">
        <w:trPr>
          <w:trHeight w:val="1250"/>
        </w:trPr>
        <w:tc>
          <w:tcPr>
            <w:tcW w:w="2168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EF094A" w:rsidRPr="00EF094A" w:rsidRDefault="00EF094A" w:rsidP="00EF09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Земельный участок, садовый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(индивидуальная собственность)</w:t>
            </w:r>
          </w:p>
        </w:tc>
        <w:tc>
          <w:tcPr>
            <w:tcW w:w="192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00" w:type="dxa"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94A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/>
          </w:tcPr>
          <w:p w:rsidR="00EF094A" w:rsidRPr="00EF094A" w:rsidRDefault="00EF094A" w:rsidP="00EF09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094A" w:rsidRPr="00EF094A" w:rsidRDefault="00EF094A" w:rsidP="00EF094A">
      <w:pPr>
        <w:spacing w:after="0"/>
        <w:jc w:val="center"/>
        <w:rPr>
          <w:rFonts w:ascii="Times New Roman" w:hAnsi="Times New Roman" w:cs="Times New Roman"/>
        </w:rPr>
      </w:pPr>
    </w:p>
    <w:p w:rsidR="00FF2791" w:rsidRPr="00EF094A" w:rsidRDefault="00FF2791" w:rsidP="00EF094A">
      <w:pPr>
        <w:spacing w:after="0"/>
        <w:rPr>
          <w:rFonts w:ascii="Times New Roman" w:hAnsi="Times New Roman" w:cs="Times New Roman"/>
        </w:rPr>
      </w:pPr>
    </w:p>
    <w:sectPr w:rsidR="00FF2791" w:rsidRPr="00EF094A" w:rsidSect="00EF0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94A"/>
    <w:rsid w:val="00EF094A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2017-05-15T08:10:00Z</dcterms:created>
  <dcterms:modified xsi:type="dcterms:W3CDTF">2017-05-15T08:13:00Z</dcterms:modified>
</cp:coreProperties>
</file>