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C347" w14:textId="77777777" w:rsidR="007A4E11" w:rsidRDefault="007A4E11" w:rsidP="007A4E11">
      <w:pPr>
        <w:pStyle w:val="p1"/>
        <w:shd w:val="clear" w:color="auto" w:fill="FFFFFF"/>
        <w:ind w:firstLine="720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Квалификационные требования для замещения высшей должности муниципальной службы – главы администрации муниципального округа Головинский</w:t>
      </w:r>
    </w:p>
    <w:p w14:paraId="3F2E43D0" w14:textId="6010BE96" w:rsidR="007A4E11" w:rsidRDefault="007A4E11" w:rsidP="007A4E11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а) </w:t>
      </w:r>
      <w:r>
        <w:rPr>
          <w:rStyle w:val="s1"/>
          <w:b/>
          <w:bCs/>
          <w:color w:val="000000"/>
        </w:rPr>
        <w:t>к уровню образования</w:t>
      </w:r>
      <w:r>
        <w:rPr>
          <w:color w:val="000000"/>
        </w:rPr>
        <w:t> – высшее образование;</w:t>
      </w:r>
    </w:p>
    <w:p w14:paraId="3FD02D8D" w14:textId="065709A6" w:rsidR="007A4E11" w:rsidRDefault="00752356" w:rsidP="007A4E11">
      <w:pPr>
        <w:pStyle w:val="p3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б</w:t>
      </w:r>
      <w:r w:rsidR="007A4E11">
        <w:rPr>
          <w:color w:val="000000"/>
        </w:rPr>
        <w:t>) </w:t>
      </w:r>
      <w:r w:rsidR="007A4E11">
        <w:rPr>
          <w:rStyle w:val="s1"/>
          <w:b/>
          <w:bCs/>
          <w:color w:val="000000"/>
        </w:rPr>
        <w:t>к профессиональным знаниям</w:t>
      </w:r>
      <w:r w:rsidR="007A4E11">
        <w:rPr>
          <w:color w:val="000000"/>
        </w:rPr>
        <w:t> – знание Конституции Российской Федерации,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законов и иных нормативных правовых актов города Москвы, регулирующих правовую основу местного самоуправления, Устава муниципального округа Головинский в городе Москве (далее – Устав муниципального округа) и иных муниципальных правовых актов, служебных документов, структуры и полномочий органов местного самоуправления, основ организации прохождения муниципальной службы, трудового распорядка, порядка работы со служебной информацией, правил деловой этики, основ делопроизводства;</w:t>
      </w:r>
    </w:p>
    <w:p w14:paraId="30705244" w14:textId="017B415B" w:rsidR="007A4E11" w:rsidRDefault="00752356" w:rsidP="007A4E11">
      <w:pPr>
        <w:pStyle w:val="p4"/>
        <w:shd w:val="clear" w:color="auto" w:fill="FFFFFF"/>
        <w:ind w:firstLine="707"/>
        <w:jc w:val="both"/>
        <w:rPr>
          <w:color w:val="000000"/>
        </w:rPr>
      </w:pPr>
      <w:r>
        <w:rPr>
          <w:color w:val="000000"/>
        </w:rPr>
        <w:t>в</w:t>
      </w:r>
      <w:r w:rsidR="007A4E11">
        <w:rPr>
          <w:color w:val="000000"/>
        </w:rPr>
        <w:t>) </w:t>
      </w:r>
      <w:r w:rsidR="007A4E11">
        <w:rPr>
          <w:rStyle w:val="s1"/>
          <w:b/>
          <w:bCs/>
          <w:color w:val="000000"/>
        </w:rPr>
        <w:t>к профессиональным навыкам</w:t>
      </w:r>
      <w:r w:rsidR="007A4E11">
        <w:rPr>
          <w:color w:val="000000"/>
        </w:rPr>
        <w:t> – оперативное принятие и реализация управленческих решений, организация и обеспечение выполнения задач, квалифицированное планирование работы, ведение деловых переговоров, публичные выступления, анализ и прогнозирование, грамотный учет мнений коллег, делегирование полномочий подчиненным, организация работы по эффективному взаимодействию с органами местного самоуправления, органами государственной власти, общественными объединениями, эффективное планирование рабочего (служебного) времени, владение компьютерной и другой оргтехникой, владение необходимым программным обеспечением, работа со служебными документами, адаптация к новой ситуации и принятие новых подходов в решении поставленных задач, квалифицированная работа с людьми по недопущению личностных конфликтов.</w:t>
      </w:r>
    </w:p>
    <w:p w14:paraId="2FDB0FEC" w14:textId="77777777" w:rsidR="00D16A65" w:rsidRDefault="00D16A65"/>
    <w:sectPr w:rsidR="00D16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021"/>
    <w:rsid w:val="00660E0D"/>
    <w:rsid w:val="00752356"/>
    <w:rsid w:val="007A4E11"/>
    <w:rsid w:val="00D16A65"/>
    <w:rsid w:val="00FE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D8A0C"/>
  <w15:chartTrackingRefBased/>
  <w15:docId w15:val="{65890929-3015-4A4D-B029-21A8DE94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A4E11"/>
  </w:style>
  <w:style w:type="paragraph" w:customStyle="1" w:styleId="p3">
    <w:name w:val="p3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7A4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A4E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Бахмина</cp:lastModifiedBy>
  <cp:revision>3</cp:revision>
  <dcterms:created xsi:type="dcterms:W3CDTF">2018-04-02T11:55:00Z</dcterms:created>
  <dcterms:modified xsi:type="dcterms:W3CDTF">2022-06-17T07:09:00Z</dcterms:modified>
</cp:coreProperties>
</file>