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0.3. ПРОЕКТ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000000"/>
          <w:sz w:val="16"/>
          <w:szCs w:val="16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rStyle w:val="a4"/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Style w:val="a4"/>
          <w:rFonts w:ascii="Arial" w:hAnsi="Arial" w:cs="Arial"/>
          <w:color w:val="000000"/>
          <w:sz w:val="16"/>
          <w:szCs w:val="16"/>
        </w:rPr>
        <w:t xml:space="preserve"> от 29 марта 2016 № 36 «Об утверждении Регламента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Style w:val="a4"/>
          <w:rFonts w:ascii="Arial" w:hAnsi="Arial" w:cs="Arial"/>
          <w:color w:val="000000"/>
          <w:sz w:val="16"/>
          <w:szCs w:val="16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proofErr w:type="gramEnd"/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В целях реализации Закона города Москвы от 16 декабря 2015 года № 72                                  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на основании части 2 статьи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с учетом постановления Правительства Москвы от 26 июня 2018г. № 612-ПП «О внесении изменений в постановление Правительства Москвы от 25 февраля 2016 г. № 57-ПП»,</w:t>
      </w:r>
      <w:proofErr w:type="gramEnd"/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Советом депутатов принято решение: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1.        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Внести в решение Совета депутатов муниципального округа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от 29 марта 2016 года № 36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следующие изменения: в приложении к решению «Регламент реализации отдельных полномочий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Москвы»: 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1.1.           Пункт 13 изложить в следующей редакции: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«13. Резервный уполномоченный депутат направляется Председателем Совета депутатов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возможности принять участие в работе комиссии».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1.2.                    Пункт 18 дополнить абзацем вторым следующего содержания:</w:t>
      </w:r>
    </w:p>
    <w:p w:rsidR="00755E45" w:rsidRDefault="00755E45" w:rsidP="00755E45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«В случае отказа уполномоченного депутата или резервного уполномоченного депутата от подписания акта приемки без указания письменного особого мнения, неучастия в работе комиссии, дальнейшие действия комиссии определяются постановлением Правительства Москвы № 57-ПП от 25 февраля 2016 года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 приемку оказанных услуг и (или) выполненных работ по капитальному ремонту общего имущества в многоквартирных домах».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2.        </w:t>
      </w:r>
      <w:r>
        <w:rPr>
          <w:rFonts w:ascii="Arial" w:hAnsi="Arial" w:cs="Arial"/>
          <w:color w:val="000000"/>
          <w:sz w:val="16"/>
          <w:szCs w:val="16"/>
        </w:rPr>
        <w:t xml:space="preserve">Администрации муниципального округа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2.1.                    В течение 3 рабочих дней со дня принятия настоящего решения, направить заверенную копию настоящего решения: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    в Департамент капитального ремонта города Москвы;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    в Фонд капитального ремонта многоквартирных домов города Москвы;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      в Департамент территориальных органов исполнительной власти города Москвы;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      В управу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Головинского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района города Москвы.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2.2.        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</w:t>
      </w:r>
      <w:hyperlink r:id="rId4" w:history="1">
        <w:r>
          <w:rPr>
            <w:rStyle w:val="a5"/>
            <w:rFonts w:ascii="Arial" w:hAnsi="Arial" w:cs="Arial"/>
            <w:color w:val="0072BC"/>
            <w:sz w:val="16"/>
            <w:szCs w:val="16"/>
          </w:rPr>
          <w:t>www.nashe-golovino.ru</w:t>
        </w:r>
      </w:hyperlink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3.        </w:t>
      </w:r>
      <w:r>
        <w:rPr>
          <w:rFonts w:ascii="Arial" w:hAnsi="Arial" w:cs="Arial"/>
          <w:color w:val="000000"/>
          <w:sz w:val="16"/>
          <w:szCs w:val="16"/>
        </w:rPr>
        <w:t>Настоящее решение вступает в силу со дня его опубликования.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Arial" w:hAnsi="Arial" w:cs="Arial"/>
          <w:color w:val="000000"/>
          <w:sz w:val="16"/>
          <w:szCs w:val="16"/>
        </w:rPr>
        <w:t>4.        </w:t>
      </w:r>
      <w:r>
        <w:rPr>
          <w:rFonts w:ascii="Arial" w:hAnsi="Arial" w:cs="Arial"/>
          <w:color w:val="000000"/>
          <w:sz w:val="16"/>
          <w:szCs w:val="16"/>
        </w:rPr>
        <w:t xml:space="preserve">Контроль исполнения настоящего решения возложить на главу муниципального округа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6"/>
          <w:szCs w:val="16"/>
        </w:rPr>
        <w:t>Архипцову</w:t>
      </w:r>
      <w:proofErr w:type="spellEnd"/>
      <w:r>
        <w:rPr>
          <w:rStyle w:val="a4"/>
          <w:rFonts w:ascii="Arial" w:hAnsi="Arial" w:cs="Arial"/>
          <w:color w:val="000000"/>
          <w:sz w:val="16"/>
          <w:szCs w:val="16"/>
        </w:rPr>
        <w:t xml:space="preserve"> Н.В.</w:t>
      </w:r>
      <w:r>
        <w:rPr>
          <w:rFonts w:ascii="Arial" w:hAnsi="Arial" w:cs="Arial"/>
          <w:color w:val="000000"/>
          <w:sz w:val="16"/>
          <w:szCs w:val="16"/>
        </w:rPr>
        <w:t> и председателя комиссии по благоустройству, реконструкции, землепользованию и охране окружающей среды - депутата </w:t>
      </w:r>
      <w:r>
        <w:rPr>
          <w:rStyle w:val="a4"/>
          <w:rFonts w:ascii="Arial" w:hAnsi="Arial" w:cs="Arial"/>
          <w:color w:val="000000"/>
          <w:sz w:val="16"/>
          <w:szCs w:val="16"/>
        </w:rPr>
        <w:t>Борисову Е.Г.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Глава</w:t>
      </w:r>
    </w:p>
    <w:p w:rsidR="00755E45" w:rsidRDefault="00755E45" w:rsidP="00755E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 xml:space="preserve">муниципального округа </w:t>
      </w:r>
      <w:proofErr w:type="spellStart"/>
      <w:r>
        <w:rPr>
          <w:rStyle w:val="a4"/>
          <w:rFonts w:ascii="Arial" w:hAnsi="Arial" w:cs="Arial"/>
          <w:color w:val="000000"/>
          <w:sz w:val="16"/>
          <w:szCs w:val="16"/>
        </w:rPr>
        <w:t>Головинский</w:t>
      </w:r>
      <w:proofErr w:type="spellEnd"/>
      <w:r>
        <w:rPr>
          <w:rStyle w:val="a4"/>
          <w:rFonts w:ascii="Arial" w:hAnsi="Arial" w:cs="Arial"/>
          <w:color w:val="000000"/>
          <w:sz w:val="16"/>
          <w:szCs w:val="16"/>
        </w:rPr>
        <w:t xml:space="preserve">                                                       Н.В. </w:t>
      </w:r>
      <w:proofErr w:type="spellStart"/>
      <w:r>
        <w:rPr>
          <w:rStyle w:val="a4"/>
          <w:rFonts w:ascii="Arial" w:hAnsi="Arial" w:cs="Arial"/>
          <w:color w:val="000000"/>
          <w:sz w:val="16"/>
          <w:szCs w:val="16"/>
        </w:rPr>
        <w:t>Архипцова</w:t>
      </w:r>
      <w:proofErr w:type="spellEnd"/>
    </w:p>
    <w:p w:rsidR="007F4A98" w:rsidRDefault="007F4A98"/>
    <w:sectPr w:rsidR="007F4A98" w:rsidSect="007F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5E45"/>
    <w:rsid w:val="00755E45"/>
    <w:rsid w:val="007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45"/>
    <w:rPr>
      <w:b/>
      <w:bCs/>
    </w:rPr>
  </w:style>
  <w:style w:type="paragraph" w:customStyle="1" w:styleId="consplusnormal">
    <w:name w:val="consplusnormal"/>
    <w:basedOn w:val="a"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2018-10-06T23:15:00Z</dcterms:created>
  <dcterms:modified xsi:type="dcterms:W3CDTF">2018-10-06T23:15:00Z</dcterms:modified>
</cp:coreProperties>
</file>