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DC" w:rsidRPr="004571DC" w:rsidRDefault="004571DC" w:rsidP="004571DC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4571DC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Решение № 35 от 18 мая 2012 года "О проекте решения муниципального Собрания ВМО </w:t>
      </w:r>
      <w:proofErr w:type="spellStart"/>
      <w:r w:rsidRPr="004571DC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Головинское</w:t>
      </w:r>
      <w:proofErr w:type="spellEnd"/>
      <w:r w:rsidRPr="004571DC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в городе Москве "Об утверждении отчёта об исполнении бюджета ВМО в городе Москве за 2011 год"</w:t>
      </w:r>
    </w:p>
    <w:p w:rsidR="004571DC" w:rsidRPr="004571DC" w:rsidRDefault="004571DC" w:rsidP="004571D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4571DC" w:rsidRPr="004571DC" w:rsidRDefault="004571DC" w:rsidP="004571D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4571DC" w:rsidRPr="004571DC" w:rsidRDefault="004571DC" w:rsidP="004571D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</w:p>
    <w:p w:rsidR="004571DC" w:rsidRPr="004571DC" w:rsidRDefault="004571DC" w:rsidP="004571D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4571DC" w:rsidRPr="004571DC" w:rsidRDefault="004571DC" w:rsidP="004571D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71DC" w:rsidRPr="004571DC" w:rsidRDefault="004571DC" w:rsidP="004571D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4571DC" w:rsidRPr="004571DC" w:rsidRDefault="004571DC" w:rsidP="004571D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71DC" w:rsidRPr="004571DC" w:rsidRDefault="004571DC" w:rsidP="004571D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 мая 2012 года № 35</w:t>
      </w:r>
    </w:p>
    <w:p w:rsidR="004571DC" w:rsidRP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571DC" w:rsidRP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571DC" w:rsidRP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О проекте решения муниципального Собрания внутригородского муниципального образования </w:t>
      </w:r>
      <w:proofErr w:type="spellStart"/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 «Об утверждении отчета об исполнении бюджета внутригородского муниципального образования </w:t>
      </w:r>
      <w:proofErr w:type="spellStart"/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 за 2011 год»</w:t>
      </w:r>
    </w:p>
    <w:p w:rsidR="004571DC" w:rsidRP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571DC" w:rsidRPr="004571DC" w:rsidRDefault="004571DC" w:rsidP="004571D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71DC" w:rsidRPr="004571DC" w:rsidRDefault="004571DC" w:rsidP="004571D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основании пункта 1 части 1 статьи 17, пункта 1 части 10 статьи 35 Федерального закона от 6 октября 2003 года N 131-ФЗ "Об общих принципах организации местного самоуправления в Российской Федерации", пункта 2 части 4 статьи 12 Закона города Москвы от 6 ноября 2002 года N 56 "Об организации местного самоуправления в городе Москве", согласно пункту 2 части 1</w:t>
      </w:r>
      <w:proofErr w:type="gramEnd"/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статьи 9 Устава внутригородского муниципального образования </w:t>
      </w:r>
      <w:proofErr w:type="spellStart"/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Москве, в соответствии с частью 2, пунктом 2 части 3 статьи 28 Федерального закона от 6 октября 2003 года N 131-ФЗ "Об общих принципах организации местного самоуправления в Российской Федерации", статьей 48 Устава внутригородского муниципального образования </w:t>
      </w:r>
      <w:proofErr w:type="spellStart"/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Москве,</w:t>
      </w:r>
    </w:p>
    <w:p w:rsidR="004571DC" w:rsidRPr="004571DC" w:rsidRDefault="004571DC" w:rsidP="004571D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71DC" w:rsidRPr="004571DC" w:rsidRDefault="004571DC" w:rsidP="004571D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  решение:</w:t>
      </w:r>
    </w:p>
    <w:p w:rsidR="004571DC" w:rsidRPr="004571DC" w:rsidRDefault="004571DC" w:rsidP="004571D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571DC" w:rsidRPr="004571DC" w:rsidRDefault="004571DC" w:rsidP="004571D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71D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        </w:t>
      </w:r>
      <w:r w:rsidRPr="004571D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Вынести на публичные слушания Проект решения муниципального Собрания внутригородского муниципального образования </w:t>
      </w:r>
      <w:proofErr w:type="spellStart"/>
      <w:r w:rsidRPr="004571D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Головинское</w:t>
      </w:r>
      <w:proofErr w:type="spellEnd"/>
      <w:r w:rsidRPr="004571D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городе Москве «Об утверждении отчета об  исполнении бюджета внутригородского муниципального образования </w:t>
      </w:r>
      <w:proofErr w:type="spellStart"/>
      <w:r w:rsidRPr="004571D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Головинское</w:t>
      </w:r>
      <w:proofErr w:type="spellEnd"/>
      <w:r w:rsidRPr="004571D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городе Москве за 2011 год» (приложение).</w:t>
      </w:r>
    </w:p>
    <w:p w:rsidR="004571DC" w:rsidRPr="004571DC" w:rsidRDefault="004571DC" w:rsidP="004571D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71D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         </w:t>
      </w:r>
      <w:r w:rsidRPr="004571D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Муниципалитету внутригородского муниципального образования </w:t>
      </w:r>
      <w:proofErr w:type="spellStart"/>
      <w:r w:rsidRPr="004571D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Головинское</w:t>
      </w:r>
      <w:proofErr w:type="spellEnd"/>
      <w:r w:rsidRPr="004571D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городе Москве (далее – муниципалитет) (Руководитель муниципалитета  </w:t>
      </w:r>
      <w:proofErr w:type="spellStart"/>
      <w:r w:rsidRPr="004571D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Терюшков</w:t>
      </w:r>
      <w:proofErr w:type="spellEnd"/>
      <w:r w:rsidRPr="004571D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Р.И.):</w:t>
      </w:r>
    </w:p>
    <w:p w:rsidR="004571DC" w:rsidRP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           Организовать и провести публичные слушания по обсуждению проекта решения, указанного в пункте 1 настоящего решения -</w:t>
      </w:r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 21 июня  2012 года в 18.00 в Малом зале по адресу: </w:t>
      </w:r>
      <w:proofErr w:type="gramStart"/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</w:t>
      </w:r>
      <w:proofErr w:type="gramEnd"/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. Москва, ул. Флотская, д.1</w:t>
      </w: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571DC" w:rsidRPr="004571DC" w:rsidRDefault="004571DC" w:rsidP="004571D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           Опубликовать настоящее решение в газете «Наше Головино» за 1 месяц до назначения публичных слушаний, указанных в пункте 2.1 настоящего решения.</w:t>
      </w:r>
    </w:p>
    <w:p w:rsidR="004571DC" w:rsidRPr="004571DC" w:rsidRDefault="004571DC" w:rsidP="004571D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   Настоящее решение вступает в силу со дня его официального опубликования.</w:t>
      </w:r>
    </w:p>
    <w:p w:rsidR="004571DC" w:rsidRP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      Контроль исполнения настоящего решения возложить на Руководителя внутригородского муниципального образования </w:t>
      </w:r>
      <w:proofErr w:type="spellStart"/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  </w:t>
      </w:r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 </w:t>
      </w: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Ревизионной комиссии – депутата </w:t>
      </w:r>
      <w:proofErr w:type="spellStart"/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Курохтину</w:t>
      </w:r>
      <w:proofErr w:type="spellEnd"/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</w:t>
      </w:r>
    </w:p>
    <w:p w:rsidR="004571DC" w:rsidRPr="004571DC" w:rsidRDefault="004571DC" w:rsidP="004571D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71DC" w:rsidRP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Руководитель </w:t>
      </w:r>
      <w:proofErr w:type="gramStart"/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</w:t>
      </w:r>
      <w:proofErr w:type="gramEnd"/>
    </w:p>
    <w:p w:rsidR="004571DC" w:rsidRP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4571DC" w:rsidRP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                                                                                    Д.В.Зуев</w:t>
      </w:r>
      <w:r w:rsidRPr="004571D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4571DC" w:rsidRP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4571DC" w:rsidRPr="004571DC" w:rsidRDefault="004571DC" w:rsidP="004571DC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71DC" w:rsidRDefault="004571DC" w:rsidP="004571DC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Pr="004571DC" w:rsidRDefault="004571DC" w:rsidP="004571DC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71DC" w:rsidRPr="004571DC" w:rsidRDefault="004571DC" w:rsidP="004571DC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Приложение к решению муниципального Собрания</w:t>
      </w:r>
    </w:p>
    <w:p w:rsidR="004571DC" w:rsidRPr="004571DC" w:rsidRDefault="004571DC" w:rsidP="004571DC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внутригородского муниципального образования </w:t>
      </w:r>
      <w:proofErr w:type="spellStart"/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  от 18 мая 2012 г. № 35</w:t>
      </w:r>
    </w:p>
    <w:p w:rsidR="004571DC" w:rsidRPr="004571DC" w:rsidRDefault="004571DC" w:rsidP="004571D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571DC" w:rsidRPr="004571DC" w:rsidRDefault="004571DC" w:rsidP="004571D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ПРОЕКТ  РЕШЕНИЯ</w:t>
      </w:r>
    </w:p>
    <w:p w:rsidR="004571DC" w:rsidRP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571DC" w:rsidRP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Об утверждении отчета об исполнении бюджета внутригородского муниципального образования </w:t>
      </w:r>
      <w:proofErr w:type="spellStart"/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 за 2011 год</w:t>
      </w:r>
    </w:p>
    <w:p w:rsidR="004571DC" w:rsidRP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571DC" w:rsidRPr="004571DC" w:rsidRDefault="004571DC" w:rsidP="004571D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 Бюджетным кодексом Российской Федерации, согласно статье 28 Федерального закона от 6 октября 2003 года № 131 «Об общих принципах организации местного самоуправления в Российской Федерации», пункту 1 статьи 8 Закона города Москвы от 6 ноября 2002 года № 56 «Об организации местного самоуправления в городе Москве», Положением о бюджетном процессе во внутригородском муниципальном образовании </w:t>
      </w:r>
      <w:proofErr w:type="spellStart"/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Москве, в</w:t>
      </w:r>
      <w:proofErr w:type="gramEnd"/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силу пункта  1 части 2 статьи 5, пункту 2 части 1 статьи 9, статье 59 Устава внутригородского муниципального образования </w:t>
      </w:r>
      <w:proofErr w:type="spellStart"/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Москве, с учетом протокола проведенных «___» ____ 2012 года публичных слушаний, в силу Акта Ревизионной комиссии муниципального Собрания от «___» _____ 2012 года и Заключения Контрольно-счетной палаты Москвы по результатам внешней проверки годового отчета об исполнении бюджета внутригородским муниципальным образованием </w:t>
      </w:r>
      <w:proofErr w:type="spellStart"/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</w:t>
      </w:r>
      <w:proofErr w:type="gramEnd"/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городе</w:t>
      </w:r>
      <w:proofErr w:type="gramEnd"/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Москве за 2011 год,</w:t>
      </w:r>
    </w:p>
    <w:p w:rsidR="004571DC" w:rsidRP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                              муниципальным Собранием принято решение:</w:t>
      </w:r>
    </w:p>
    <w:p w:rsidR="004571DC" w:rsidRPr="004571DC" w:rsidRDefault="004571DC" w:rsidP="004571D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Утвердить отчет об исполнении бюджета внутригородского муниципального образования </w:t>
      </w:r>
      <w:proofErr w:type="spellStart"/>
      <w:r w:rsidRPr="004571D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Головинское</w:t>
      </w:r>
      <w:proofErr w:type="spellEnd"/>
      <w:r w:rsidRPr="004571D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городе Москве за 2011 год (далее – местный бюджет) по доходам  в сумме 51840,1 тыс. руб., по расходам в сумме 50772,4 тыс. руб., с превышением доходов над расходами (</w:t>
      </w:r>
      <w:proofErr w:type="spellStart"/>
      <w:r w:rsidRPr="004571D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профицит</w:t>
      </w:r>
      <w:proofErr w:type="spellEnd"/>
      <w:r w:rsidRPr="004571D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местного бюджета) в сумме 1067,7 тыс. руб.</w:t>
      </w:r>
    </w:p>
    <w:p w:rsidR="004571DC" w:rsidRPr="004571DC" w:rsidRDefault="004571DC" w:rsidP="004571D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Утвердить исполнение местного бюджета по следующим показателям:</w:t>
      </w:r>
    </w:p>
    <w:p w:rsidR="004571DC" w:rsidRPr="004571DC" w:rsidRDefault="004571DC" w:rsidP="004571D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1) доходов местного бюджета по кодам классификации доходов бюджета (приложение 1);</w:t>
      </w:r>
    </w:p>
    <w:p w:rsidR="004571DC" w:rsidRPr="004571DC" w:rsidRDefault="004571DC" w:rsidP="004571D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2) расходов местного бюджета по ведомственной структуре расходов бюджета (приложение 2);</w:t>
      </w:r>
    </w:p>
    <w:p w:rsidR="004571DC" w:rsidRPr="004571DC" w:rsidRDefault="004571DC" w:rsidP="004571D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3) расходов местного бюджета по разделам и подразделам классификации расходов бюджета (приложение 3);</w:t>
      </w:r>
    </w:p>
    <w:p w:rsidR="004571DC" w:rsidRPr="004571DC" w:rsidRDefault="004571DC" w:rsidP="004571D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4) источников финансирования дефицита местного бюджета по кодам классификации источников финансирования дефицитов бюджетов (приложение 4).</w:t>
      </w:r>
    </w:p>
    <w:p w:rsidR="004571DC" w:rsidRPr="004571DC" w:rsidRDefault="004571DC" w:rsidP="004571D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5) расходов: местного бюджета, субвенций, привлеченных средств на реализацию муниципальных программ (приложение5)</w:t>
      </w:r>
    </w:p>
    <w:p w:rsidR="004571DC" w:rsidRP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Муниципалитету внутригородского муниципального образования </w:t>
      </w:r>
      <w:proofErr w:type="spellStart"/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(далее – муниципалитет) (Руководитель муниципалитета  </w:t>
      </w:r>
      <w:proofErr w:type="spellStart"/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</w:t>
      </w:r>
      <w:proofErr w:type="spellEnd"/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Р.И.):</w:t>
      </w:r>
    </w:p>
    <w:p w:rsidR="004571DC" w:rsidRPr="004571DC" w:rsidRDefault="004571DC" w:rsidP="004571D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3.1.Обеспечить контроль освоения бюджетных ассигнований муниципальными бюджетными учреждениями при выполнении муниципального задания.</w:t>
      </w:r>
    </w:p>
    <w:p w:rsidR="004571DC" w:rsidRPr="004571DC" w:rsidRDefault="004571DC" w:rsidP="004571D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3.2.Опубликовать настоящее решение в газете «Наше Головино».</w:t>
      </w:r>
    </w:p>
    <w:p w:rsidR="004571DC" w:rsidRPr="004571DC" w:rsidRDefault="004571DC" w:rsidP="004571D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  Настоящее решение вступает в силу со дня его опубликования.</w:t>
      </w:r>
    </w:p>
    <w:p w:rsidR="004571DC" w:rsidRP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Контроль исполнения настоящего решения возложить на Руководителя внутригородского муниципального образования </w:t>
      </w:r>
      <w:proofErr w:type="spellStart"/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 </w:t>
      </w:r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</w:p>
    <w:p w:rsidR="004571DC" w:rsidRP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571DC" w:rsidRP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Руководитель </w:t>
      </w:r>
      <w:proofErr w:type="gramStart"/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</w:t>
      </w:r>
      <w:proofErr w:type="gramEnd"/>
    </w:p>
    <w:p w:rsidR="004571DC" w:rsidRP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муниципального образования</w:t>
      </w:r>
    </w:p>
    <w:p w:rsidR="004571DC" w:rsidRP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 в городе Москве                                                                                           Д.В.Зуев</w:t>
      </w: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ru-RU"/>
        </w:rPr>
      </w:pPr>
      <w:r w:rsidRPr="004571D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ru-RU"/>
        </w:rPr>
      </w:pPr>
    </w:p>
    <w:p w:rsidR="004571DC" w:rsidRP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sectPr w:rsidR="004571DC" w:rsidSect="00E12E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93" w:type="dxa"/>
        <w:tblCellMar>
          <w:left w:w="0" w:type="dxa"/>
          <w:right w:w="0" w:type="dxa"/>
        </w:tblCellMar>
        <w:tblLook w:val="04A0"/>
      </w:tblPr>
      <w:tblGrid>
        <w:gridCol w:w="5293"/>
      </w:tblGrid>
      <w:tr w:rsidR="004571DC" w:rsidRPr="004571DC" w:rsidTr="004571DC">
        <w:tc>
          <w:tcPr>
            <w:tcW w:w="61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Default="004571DC" w:rsidP="004571DC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lang w:val="en-US"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lastRenderedPageBreak/>
              <w:t>                           </w:t>
            </w:r>
          </w:p>
          <w:p w:rsidR="004571DC" w:rsidRPr="004571DC" w:rsidRDefault="004571DC" w:rsidP="004571DC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  </w:t>
            </w: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4571DC" w:rsidRPr="004571DC" w:rsidTr="004571DC">
        <w:tc>
          <w:tcPr>
            <w:tcW w:w="61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проекту решения муниципального Собрания внутригородского муниципального образования </w:t>
            </w:r>
            <w:proofErr w:type="spellStart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  «Об утверждении отчета об исполнении бюджета внутригородского муниципального образования </w:t>
            </w:r>
            <w:proofErr w:type="spellStart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 за 2011 год»</w:t>
            </w:r>
          </w:p>
        </w:tc>
      </w:tr>
    </w:tbl>
    <w:p w:rsidR="004571DC" w:rsidRPr="004571DC" w:rsidRDefault="004571DC" w:rsidP="004571D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ПОКАЗАТЕЛИ ДОХОДОВ</w:t>
      </w:r>
      <w:r w:rsidRPr="004571D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4571DC" w:rsidRP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          местного бюджета по кодам классификации доходов бюджетов</w:t>
      </w: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 (тыс. руб.)</w:t>
      </w:r>
    </w:p>
    <w:tbl>
      <w:tblPr>
        <w:tblW w:w="15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7"/>
        <w:gridCol w:w="5218"/>
        <w:gridCol w:w="1012"/>
        <w:gridCol w:w="1012"/>
        <w:gridCol w:w="5778"/>
      </w:tblGrid>
      <w:tr w:rsidR="004571DC" w:rsidRPr="004571DC" w:rsidTr="004571DC"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классификации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71DC" w:rsidRPr="004571DC" w:rsidTr="004571DC"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13700,1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15560,7</w:t>
            </w:r>
          </w:p>
        </w:tc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71DC" w:rsidRPr="004571DC" w:rsidTr="004571DC"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101 0202101 0000 110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 </w:t>
            </w:r>
            <w:proofErr w:type="gramStart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физический лиц с доходов, облагаемых по налоговой ставке, установленной пунктом 2 статьи 224 Налогового кодекса Российской Федерации, за исключением доходов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13700,1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15520,9</w:t>
            </w:r>
          </w:p>
        </w:tc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71DC" w:rsidRPr="004571DC" w:rsidTr="004571DC"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101 0202201 0000 110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физический лиц с доходов, облагаемых по налоговой ставке, установленной пунктом 2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27,7</w:t>
            </w:r>
          </w:p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71DC" w:rsidRPr="004571DC" w:rsidTr="004571DC"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116 9003003 0000 140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денежных взыскани</w:t>
            </w:r>
            <w:proofErr w:type="gramStart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й(</w:t>
            </w:r>
            <w:proofErr w:type="gramEnd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штрафов)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71DC" w:rsidRPr="004571DC" w:rsidTr="004571DC"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37520,1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31520,1</w:t>
            </w:r>
          </w:p>
        </w:tc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71DC" w:rsidRPr="004571DC" w:rsidTr="004571DC"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202 0302403 0001 151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  для осуществления передаваемых полномочий города Москвы на образование и организацию деятельности районных комиссий по делам несовершеннолетних и их  защите их прав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3719,1</w:t>
            </w:r>
          </w:p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3719,1</w:t>
            </w:r>
          </w:p>
        </w:tc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71DC" w:rsidRPr="004571DC" w:rsidTr="004571DC"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202 0302403 0002 151 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Субвенции  для осуществления передаваемых полномочий города Москвы на содержание муниципальных служащих, осуществляющих организацию </w:t>
            </w:r>
            <w:proofErr w:type="spellStart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5539,7</w:t>
            </w:r>
          </w:p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5539,7</w:t>
            </w:r>
          </w:p>
        </w:tc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71DC" w:rsidRPr="004571DC" w:rsidTr="004571DC"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202 0302403 0003 151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  для осуществления передаваемых полномочий  города Москвы на организацию опеки, попечительства и патронажа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7555,5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7555,5</w:t>
            </w:r>
          </w:p>
        </w:tc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71DC" w:rsidRPr="004571DC" w:rsidTr="004571DC"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202 0302403 0004 151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Субвенции  для осуществления передаваемых полномочий  города Москвы на организацию </w:t>
            </w:r>
            <w:proofErr w:type="spellStart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социально-воспитательной работы с населением по месту жительства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10468,9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10468,9</w:t>
            </w:r>
          </w:p>
        </w:tc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71DC" w:rsidRPr="004571DC" w:rsidTr="004571DC"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202 0302403 0005 151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  для осуществления передаваемых полномочий  города Москвы на организацию  физкультурно-оздоровительной и спортивной работы с населением по месту жительства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10236,9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10236,9</w:t>
            </w:r>
          </w:p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71DC" w:rsidRPr="004571DC" w:rsidTr="004571DC"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219 0300003 0000 151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-1240,7</w:t>
            </w:r>
          </w:p>
        </w:tc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71DC" w:rsidRPr="004571DC" w:rsidTr="004571DC"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ДОХОДОВ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51220,2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51840,1</w:t>
            </w:r>
          </w:p>
        </w:tc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571DC" w:rsidRPr="004571DC" w:rsidRDefault="004571DC" w:rsidP="004571D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P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tbl>
      <w:tblPr>
        <w:tblW w:w="4255" w:type="dxa"/>
        <w:tblCellMar>
          <w:left w:w="0" w:type="dxa"/>
          <w:right w:w="0" w:type="dxa"/>
        </w:tblCellMar>
        <w:tblLook w:val="04A0"/>
      </w:tblPr>
      <w:tblGrid>
        <w:gridCol w:w="4255"/>
      </w:tblGrid>
      <w:tr w:rsidR="004571DC" w:rsidRPr="004571DC" w:rsidTr="004571DC">
        <w:tc>
          <w:tcPr>
            <w:tcW w:w="49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Приложение</w:t>
            </w:r>
            <w:proofErr w:type="gramStart"/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4571DC" w:rsidRPr="004571DC" w:rsidTr="004571DC">
        <w:tc>
          <w:tcPr>
            <w:tcW w:w="49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проекту решения муниципального Собрания внутригородского муниципального образования </w:t>
            </w:r>
            <w:proofErr w:type="spellStart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  «Об утверждении отчета об исполнении бюджета внутригородского муниципального образования </w:t>
            </w:r>
            <w:proofErr w:type="spellStart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 за 2011 год»</w:t>
            </w:r>
          </w:p>
        </w:tc>
      </w:tr>
    </w:tbl>
    <w:p w:rsidR="004571DC" w:rsidRPr="004571DC" w:rsidRDefault="004571DC" w:rsidP="004571D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71DC" w:rsidRPr="004571DC" w:rsidRDefault="004571DC" w:rsidP="004571D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Показатели расходов местного бюджета по ведомственной структуре расходов бюджета</w:t>
      </w:r>
    </w:p>
    <w:p w:rsidR="004571DC" w:rsidRPr="004571DC" w:rsidRDefault="004571DC" w:rsidP="004571D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5193" w:type="dxa"/>
        <w:tblCellMar>
          <w:left w:w="0" w:type="dxa"/>
          <w:right w:w="0" w:type="dxa"/>
        </w:tblCellMar>
        <w:tblLook w:val="04A0"/>
      </w:tblPr>
      <w:tblGrid>
        <w:gridCol w:w="8169"/>
        <w:gridCol w:w="1071"/>
        <w:gridCol w:w="1127"/>
        <w:gridCol w:w="1582"/>
        <w:gridCol w:w="1402"/>
        <w:gridCol w:w="1842"/>
      </w:tblGrid>
      <w:tr w:rsidR="004571DC" w:rsidRPr="004571DC" w:rsidTr="004571DC">
        <w:trPr>
          <w:tblHeader/>
        </w:trPr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Рз</w:t>
            </w:r>
            <w:proofErr w:type="spellEnd"/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/</w:t>
            </w:r>
            <w:proofErr w:type="gramStart"/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</w:t>
            </w:r>
            <w:proofErr w:type="gramEnd"/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ЦС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ВР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План</w:t>
            </w:r>
          </w:p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2011 год</w:t>
            </w:r>
          </w:p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Факт   2011 год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0100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29349,4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28267,0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0102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1605,1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1459,6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1605,1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1459,6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002 07 00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1605,1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1459,6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1605,1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1459,6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0103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1986,5</w:t>
            </w:r>
          </w:p>
          <w:p w:rsidR="004571DC" w:rsidRPr="004571DC" w:rsidRDefault="004571DC" w:rsidP="004571D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1724,8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1986,5</w:t>
            </w:r>
          </w:p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1724,8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002 01 00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1986,5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1724,8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002 01 02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277,0</w:t>
            </w:r>
          </w:p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28,6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28,6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деятельности аппарата муниципального Собрания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002 01 03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1709,5</w:t>
            </w:r>
          </w:p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1696,2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1709,5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1696,2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0104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25580,6</w:t>
            </w:r>
          </w:p>
          <w:p w:rsidR="004571DC" w:rsidRPr="004571DC" w:rsidRDefault="004571DC" w:rsidP="004571D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24912,4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8204,3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8165,6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002 02 00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8204,3</w:t>
            </w:r>
          </w:p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8165,6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муниципалитета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002 02 10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1456,6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1444,0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1456,6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1444,0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деятельности муниципалитета ВМО в части содержания муниципальных служащих для решения вопросов местного значения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002 02 20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6747,7</w:t>
            </w:r>
          </w:p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6721,6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6747,7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6721,6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Субвенция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519 01 00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3719,1</w:t>
            </w:r>
          </w:p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3631,2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субвенции из бюджета города Москвы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519 01 </w:t>
            </w:r>
            <w:proofErr w:type="spellStart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  <w:proofErr w:type="spellEnd"/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3719,1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3631,2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3719,1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3631,2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Субвенция для осуществления передаваемых полномочий города Москвы на содержание муниципальных служащих, осуществляющих организацию </w:t>
            </w:r>
            <w:proofErr w:type="spellStart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519 02 00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6101,7</w:t>
            </w:r>
          </w:p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5621,9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-субвенции из бюджета города Москвы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519 02 01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5539,7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5060,8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собственные средства местного бюджета, дополнительно направляемые на переданные полномочия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519 02 </w:t>
            </w:r>
            <w:proofErr w:type="spellStart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  <w:proofErr w:type="spellEnd"/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562,0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561,1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6101,7</w:t>
            </w:r>
          </w:p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5621,9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Субвенция для осуществления передаваемых полномочий города Москвы на осуществление опеки, попечительства и патронажа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519 04 00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7555,5</w:t>
            </w:r>
          </w:p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7493,7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субвенции из бюджета города Москвы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519 04 01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7555,5</w:t>
            </w:r>
          </w:p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7493,7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7555,5</w:t>
            </w:r>
          </w:p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7493,7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0111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6,9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070 00 </w:t>
            </w:r>
            <w:proofErr w:type="spellStart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0113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170,3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170,2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092 00 </w:t>
            </w:r>
            <w:proofErr w:type="spellStart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170,3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170,2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170,3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170,2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Национальная экономика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0400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132,0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131,9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Связь и информатика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0410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132,0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131,9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Информационные технологии и связь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330 00 </w:t>
            </w:r>
            <w:proofErr w:type="spellStart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132,0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131,9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132,0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131,9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Образование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0700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10543,9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10223,9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0707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10543,9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10223,9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Субвенция для осуществления передаваемых полномочий города Москвы на организацию </w:t>
            </w:r>
            <w:proofErr w:type="spellStart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519 03 00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10543,9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10223,9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  <w:proofErr w:type="spellStart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социально-воспитательной работы с населением по месту жительства 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519 03 10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170,3</w:t>
            </w:r>
          </w:p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170,3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 субвенции из бюджета города Москвы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519 03 11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170,3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170,3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170,3</w:t>
            </w:r>
          </w:p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170,3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  <w:proofErr w:type="spellStart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519 03 10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10373,6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10053,6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субвенции из бюджета города Москвы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519 03 11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10298,6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9978,6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собственные средства местного бюджета, дополнительно направляемые на переданные полномочия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519 03 12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функций муниципальными учреждениями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10373,6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10053,6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и кинематография.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0800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850,0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849,8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кинематографии.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849,8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450 00 </w:t>
            </w:r>
            <w:proofErr w:type="spellStart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849,8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849,8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11 00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10359,9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10355,5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Массовый спорт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11 02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10359,9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10355,5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Субвенция для осуществления передаваемых полномочий города Москвы  на организацию </w:t>
            </w:r>
            <w:proofErr w:type="spellStart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519 03 00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10359,9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10355,5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  <w:proofErr w:type="spellStart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физкультурн</w:t>
            </w:r>
            <w:proofErr w:type="gramStart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оздоровительной и спортивной работы с населением по месту жительства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519 03 20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10359,9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10355,5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- субвенции из бюджета города Москвы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519 03 21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10236,9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10234,3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lastRenderedPageBreak/>
              <w:t>- собственные средства местного бюджета, дополнительно направляемые на переданные полномочия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519 03 22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121,2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  <w:r w:rsidRPr="004571DC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10359,9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10355,5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1200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1015,0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944,3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1015,0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944,3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450 00 </w:t>
            </w:r>
            <w:proofErr w:type="spellStart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1015,0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944,3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1015,0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944,3</w:t>
            </w:r>
          </w:p>
        </w:tc>
      </w:tr>
      <w:tr w:rsidR="004571DC" w:rsidRPr="004571DC" w:rsidTr="004571DC">
        <w:tc>
          <w:tcPr>
            <w:tcW w:w="816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ИТОГО РАСХОДОВ</w:t>
            </w:r>
          </w:p>
        </w:tc>
        <w:tc>
          <w:tcPr>
            <w:tcW w:w="107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52250,2</w:t>
            </w:r>
          </w:p>
        </w:tc>
        <w:tc>
          <w:tcPr>
            <w:tcW w:w="184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50772,4</w:t>
            </w:r>
          </w:p>
        </w:tc>
      </w:tr>
    </w:tbl>
    <w:p w:rsidR="004571DC" w:rsidRPr="004571DC" w:rsidRDefault="004571DC" w:rsidP="004571D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71DC" w:rsidRPr="004571DC" w:rsidRDefault="004571DC" w:rsidP="004571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571DC" w:rsidRPr="004571DC" w:rsidRDefault="004571DC" w:rsidP="004571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571DC" w:rsidRP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4571DC" w:rsidRP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4571DC" w:rsidRP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571DC" w:rsidRPr="004571DC" w:rsidRDefault="004571DC" w:rsidP="004571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tbl>
      <w:tblPr>
        <w:tblW w:w="6227" w:type="dxa"/>
        <w:tblCellMar>
          <w:left w:w="0" w:type="dxa"/>
          <w:right w:w="0" w:type="dxa"/>
        </w:tblCellMar>
        <w:tblLook w:val="04A0"/>
      </w:tblPr>
      <w:tblGrid>
        <w:gridCol w:w="6227"/>
      </w:tblGrid>
      <w:tr w:rsidR="004571DC" w:rsidRPr="004571DC" w:rsidTr="004571DC">
        <w:tc>
          <w:tcPr>
            <w:tcW w:w="7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Приложение 3</w:t>
            </w:r>
          </w:p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проекту решения муниципального Собрания внутригородского муниципального образования </w:t>
            </w:r>
            <w:proofErr w:type="spellStart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  «Об утверждении отчета об исполнении бюджета внутригородского муниципального образования </w:t>
            </w:r>
            <w:proofErr w:type="spellStart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 за 2011 год»</w:t>
            </w:r>
          </w:p>
        </w:tc>
      </w:tr>
    </w:tbl>
    <w:p w:rsidR="004571DC" w:rsidRPr="004571DC" w:rsidRDefault="004571DC" w:rsidP="004571D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71DC" w:rsidRPr="004571DC" w:rsidRDefault="004571DC" w:rsidP="004571D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571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ПОКАЗАТЕЛИ РАСХОДОВ</w:t>
      </w:r>
    </w:p>
    <w:p w:rsidR="004571DC" w:rsidRPr="004571DC" w:rsidRDefault="004571DC" w:rsidP="004571D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571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местного бюджета по разделам и подразделам бюджетной классификации расходов бюджета</w:t>
      </w:r>
    </w:p>
    <w:p w:rsidR="004571DC" w:rsidRPr="004571DC" w:rsidRDefault="004571DC" w:rsidP="004571D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1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8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5847"/>
        <w:gridCol w:w="1015"/>
        <w:gridCol w:w="1015"/>
        <w:gridCol w:w="103"/>
      </w:tblGrid>
      <w:tr w:rsidR="004571DC" w:rsidRPr="004571DC" w:rsidTr="004571DC">
        <w:trPr>
          <w:trHeight w:val="660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КОД БК</w:t>
            </w:r>
          </w:p>
        </w:tc>
        <w:tc>
          <w:tcPr>
            <w:tcW w:w="6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НАИМЕНОВАНИЕ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План</w:t>
            </w:r>
          </w:p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2011г.</w:t>
            </w:r>
          </w:p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57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(тыс.</w:t>
            </w:r>
            <w:proofErr w:type="gramEnd"/>
          </w:p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руб.)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Факт</w:t>
            </w:r>
          </w:p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2011г.</w:t>
            </w:r>
          </w:p>
          <w:p w:rsidR="004571DC" w:rsidRPr="004571DC" w:rsidRDefault="004571DC" w:rsidP="004571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(тыс. руб.)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571DC" w:rsidRPr="004571DC" w:rsidTr="004571DC">
        <w:trPr>
          <w:trHeight w:val="4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1DC" w:rsidRPr="004571DC" w:rsidRDefault="004571DC" w:rsidP="0045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1DC" w:rsidRPr="004571DC" w:rsidRDefault="004571DC" w:rsidP="0045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1DC" w:rsidRPr="004571DC" w:rsidRDefault="004571DC" w:rsidP="0045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1DC" w:rsidRPr="004571DC" w:rsidRDefault="004571DC" w:rsidP="0045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571DC" w:rsidRPr="004571DC" w:rsidTr="004571DC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29349,4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28267,0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71DC" w:rsidRPr="004571DC" w:rsidTr="004571DC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71DC" w:rsidRPr="004571DC" w:rsidTr="004571DC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1605,1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1459,6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71DC" w:rsidRPr="004571DC" w:rsidTr="004571DC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71DC" w:rsidRPr="004571DC" w:rsidRDefault="004571DC" w:rsidP="004571DC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законодательны</w:t>
            </w:r>
            <w:proofErr w:type="gramStart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х(</w:t>
            </w:r>
            <w:proofErr w:type="gramEnd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представительных) </w:t>
            </w:r>
            <w:proofErr w:type="spellStart"/>
            <w:r w:rsidRPr="0045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</w:t>
            </w:r>
            <w:r w:rsidRPr="004571DC">
              <w:rPr>
                <w:rFonts w:ascii="Arial" w:eastAsia="Times New Roman" w:hAnsi="Arial" w:cs="Arial"/>
                <w:b/>
                <w:bCs/>
                <w:color w:val="FFFFFF"/>
                <w:sz w:val="20"/>
                <w:u w:val="single"/>
                <w:lang w:eastAsia="ru-RU"/>
              </w:rPr>
              <w:t>Полезные</w:t>
            </w:r>
            <w:proofErr w:type="spellEnd"/>
            <w:r w:rsidRPr="004571DC">
              <w:rPr>
                <w:rFonts w:ascii="Arial" w:eastAsia="Times New Roman" w:hAnsi="Arial" w:cs="Arial"/>
                <w:b/>
                <w:bCs/>
                <w:color w:val="FFFFFF"/>
                <w:sz w:val="20"/>
                <w:u w:val="single"/>
                <w:lang w:eastAsia="ru-RU"/>
              </w:rPr>
              <w:t xml:space="preserve"> ссылки</w:t>
            </w:r>
          </w:p>
          <w:p w:rsidR="004571DC" w:rsidRPr="004571DC" w:rsidRDefault="004571DC" w:rsidP="004571DC">
            <w:pPr>
              <w:spacing w:after="100" w:line="240" w:lineRule="auto"/>
              <w:jc w:val="right"/>
              <w:textAlignment w:val="baseline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hyperlink r:id="rId5" w:history="1">
              <w:r w:rsidRPr="004571DC">
                <w:rPr>
                  <w:rFonts w:ascii="Arial" w:eastAsia="Times New Roman" w:hAnsi="Arial" w:cs="Arial"/>
                  <w:b/>
                  <w:bCs/>
                  <w:color w:val="FFFFFF"/>
                  <w:sz w:val="20"/>
                  <w:lang w:eastAsia="ru-RU"/>
                </w:rPr>
                <w:t>4vic.ru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571DC" w:rsidRPr="004571DC" w:rsidRDefault="004571DC" w:rsidP="0045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2E95" w:rsidRDefault="00E12E95"/>
    <w:sectPr w:rsidR="00E12E95" w:rsidSect="004571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57D1"/>
    <w:multiLevelType w:val="multilevel"/>
    <w:tmpl w:val="45E26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216BE"/>
    <w:multiLevelType w:val="multilevel"/>
    <w:tmpl w:val="56C8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571DC"/>
    <w:rsid w:val="004571DC"/>
    <w:rsid w:val="00E1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95"/>
  </w:style>
  <w:style w:type="paragraph" w:styleId="1">
    <w:name w:val="heading 1"/>
    <w:basedOn w:val="a"/>
    <w:link w:val="10"/>
    <w:uiPriority w:val="9"/>
    <w:qFormat/>
    <w:rsid w:val="00457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7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7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71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1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5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1DC"/>
    <w:rPr>
      <w:b/>
      <w:bCs/>
    </w:rPr>
  </w:style>
  <w:style w:type="character" w:styleId="a5">
    <w:name w:val="Emphasis"/>
    <w:basedOn w:val="a0"/>
    <w:uiPriority w:val="20"/>
    <w:qFormat/>
    <w:rsid w:val="004571DC"/>
    <w:rPr>
      <w:i/>
      <w:iCs/>
    </w:rPr>
  </w:style>
  <w:style w:type="paragraph" w:customStyle="1" w:styleId="xl42">
    <w:name w:val="xl42"/>
    <w:basedOn w:val="a"/>
    <w:rsid w:val="0045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45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571DC"/>
    <w:rPr>
      <w:color w:val="0000FF"/>
      <w:u w:val="single"/>
    </w:rPr>
  </w:style>
  <w:style w:type="paragraph" w:customStyle="1" w:styleId="box">
    <w:name w:val="box"/>
    <w:basedOn w:val="a"/>
    <w:rsid w:val="0045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57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4vi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2378</Words>
  <Characters>13558</Characters>
  <Application>Microsoft Office Word</Application>
  <DocSecurity>0</DocSecurity>
  <Lines>112</Lines>
  <Paragraphs>31</Paragraphs>
  <ScaleCrop>false</ScaleCrop>
  <Company>org</Company>
  <LinksUpToDate>false</LinksUpToDate>
  <CharactersWithSpaces>15905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2018-10-04T08:00:00Z</dcterms:created>
  <dcterms:modified xsi:type="dcterms:W3CDTF">2018-10-04T08:03:00Z</dcterms:modified>
</cp:coreProperties>
</file>