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F" w:rsidRDefault="00385A8F" w:rsidP="00385A8F">
      <w:pPr>
        <w:pStyle w:val="1"/>
        <w:shd w:val="clear" w:color="auto" w:fill="FFFFFF"/>
        <w:spacing w:before="300" w:after="30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Решение № 85 от 28.10.2014 г. Об утверждении Регламента Совета депутатов муниципального округа Головинский</w:t>
      </w:r>
    </w:p>
    <w:p w:rsidR="00385A8F" w:rsidRDefault="00385A8F" w:rsidP="00385A8F">
      <w:pPr>
        <w:pStyle w:val="af7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8F" w:rsidRDefault="00385A8F" w:rsidP="00385A8F">
      <w:pPr>
        <w:pStyle w:val="af7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af7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 ДЕПУТАТОВ</w:t>
      </w:r>
    </w:p>
    <w:p w:rsidR="00385A8F" w:rsidRDefault="00385A8F" w:rsidP="00385A8F">
      <w:pPr>
        <w:pStyle w:val="af7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МУНИЦИПАЛЬНОГО ОКРУГА ГОЛОВИНСКИЙ</w:t>
      </w:r>
    </w:p>
    <w:p w:rsidR="00385A8F" w:rsidRDefault="00385A8F" w:rsidP="00385A8F">
      <w:pPr>
        <w:pStyle w:val="af7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af7"/>
        <w:spacing w:before="75" w:beforeAutospacing="0" w:after="75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385A8F" w:rsidRDefault="00385A8F" w:rsidP="00385A8F">
      <w:pPr>
        <w:pStyle w:val="af7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af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28.10.2014 года № 85</w:t>
      </w:r>
    </w:p>
    <w:p w:rsidR="00385A8F" w:rsidRDefault="00385A8F" w:rsidP="00385A8F">
      <w:pPr>
        <w:pStyle w:val="af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br/>
      </w:r>
    </w:p>
    <w:p w:rsidR="00385A8F" w:rsidRDefault="00385A8F" w:rsidP="00385A8F">
      <w:pPr>
        <w:pStyle w:val="af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8"/>
          <w:rFonts w:ascii="Arial" w:hAnsi="Arial" w:cs="Arial"/>
          <w:color w:val="000000"/>
          <w:sz w:val="21"/>
          <w:szCs w:val="21"/>
        </w:rPr>
        <w:t>Об утверждении Регламента Совета депутатов муниципального округа Головинский</w:t>
      </w:r>
    </w:p>
    <w:p w:rsidR="00385A8F" w:rsidRDefault="00385A8F" w:rsidP="00385A8F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соответствии с частью 13 статьи 12 Закона города Москвы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от 6 ноября 2002 года № 56 «Об организации местного самоуправления в городе Москве», частью 6 статьи 8 Устава муниципального округа Головинский, с учетом решения Совета депутатов муниципального округа Головинский от 7 октября 2014 года № 82 «О Регламенте Совета депутатов муниципального округа Головинский»</w:t>
      </w:r>
    </w:p>
    <w:p w:rsidR="00385A8F" w:rsidRDefault="00385A8F" w:rsidP="00385A8F">
      <w:pPr>
        <w:pStyle w:val="western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8"/>
          <w:color w:val="000000"/>
          <w:sz w:val="21"/>
          <w:szCs w:val="21"/>
        </w:rPr>
        <w:t>Советом депутатов принято решение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Утвердить Регламент Совета депутатов муниципального округа Головинский согласно приложению.</w:t>
      </w:r>
    </w:p>
    <w:p w:rsidR="00385A8F" w:rsidRDefault="00385A8F" w:rsidP="00385A8F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8" w:history="1">
        <w:r>
          <w:rPr>
            <w:rStyle w:val="af9"/>
            <w:color w:val="0072BC"/>
            <w:sz w:val="21"/>
            <w:szCs w:val="21"/>
            <w:lang w:val="en-US"/>
          </w:rPr>
          <w:t>www</w:t>
        </w:r>
        <w:r>
          <w:rPr>
            <w:rStyle w:val="af9"/>
            <w:color w:val="0072BC"/>
            <w:sz w:val="21"/>
            <w:szCs w:val="21"/>
          </w:rPr>
          <w:t>.</w:t>
        </w:r>
        <w:r>
          <w:rPr>
            <w:rStyle w:val="af9"/>
            <w:color w:val="0072BC"/>
            <w:sz w:val="21"/>
            <w:szCs w:val="21"/>
            <w:lang w:val="en-US"/>
          </w:rPr>
          <w:t>nashe</w:t>
        </w:r>
        <w:r>
          <w:rPr>
            <w:rStyle w:val="af9"/>
            <w:color w:val="0072BC"/>
            <w:sz w:val="21"/>
            <w:szCs w:val="21"/>
          </w:rPr>
          <w:t>-</w:t>
        </w:r>
        <w:r>
          <w:rPr>
            <w:rStyle w:val="af9"/>
            <w:color w:val="0072BC"/>
            <w:sz w:val="21"/>
            <w:szCs w:val="21"/>
            <w:lang w:val="en-US"/>
          </w:rPr>
          <w:t>golovino</w:t>
        </w:r>
        <w:r>
          <w:rPr>
            <w:rStyle w:val="af9"/>
            <w:color w:val="0072BC"/>
            <w:sz w:val="21"/>
            <w:szCs w:val="21"/>
          </w:rPr>
          <w:t>.</w:t>
        </w:r>
        <w:r>
          <w:rPr>
            <w:rStyle w:val="af9"/>
            <w:color w:val="0072BC"/>
            <w:sz w:val="21"/>
            <w:szCs w:val="21"/>
            <w:lang w:val="en-US"/>
          </w:rPr>
          <w:t>ru</w:t>
        </w:r>
      </w:hyperlink>
      <w:r>
        <w:rPr>
          <w:color w:val="000000"/>
          <w:sz w:val="21"/>
          <w:szCs w:val="21"/>
        </w:rPr>
        <w:t>.</w:t>
      </w:r>
    </w:p>
    <w:p w:rsidR="00385A8F" w:rsidRDefault="00385A8F" w:rsidP="00385A8F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Решение муниципального Собрания внутригородского муниципального образования Головинское в городе Москве от 26 апреля 2011 года № 34 «Об утверждении Регламента муниципального Собрания внутригородского муниципального образования Головинское в городе Москве» признать утратившими силу.</w:t>
      </w:r>
    </w:p>
    <w:p w:rsidR="00385A8F" w:rsidRDefault="00385A8F" w:rsidP="00385A8F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Настоящее решение вступает в силу со дня его официального опубликования.</w:t>
      </w:r>
    </w:p>
    <w:p w:rsidR="00385A8F" w:rsidRDefault="00385A8F" w:rsidP="00385A8F">
      <w:pPr>
        <w:pStyle w:val="western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>
        <w:rPr>
          <w:rStyle w:val="af8"/>
          <w:color w:val="000000"/>
          <w:sz w:val="21"/>
          <w:szCs w:val="21"/>
        </w:rPr>
        <w:t>Архипцову Н.В.</w:t>
      </w:r>
      <w:r>
        <w:rPr>
          <w:color w:val="000000"/>
          <w:sz w:val="21"/>
          <w:szCs w:val="21"/>
        </w:rPr>
        <w:t>, председателя Регламентной комиссии - депутата </w:t>
      </w:r>
      <w:r>
        <w:rPr>
          <w:rStyle w:val="af8"/>
          <w:color w:val="000000"/>
          <w:sz w:val="21"/>
          <w:szCs w:val="21"/>
        </w:rPr>
        <w:t>Сердцева А.И. </w:t>
      </w:r>
      <w:r>
        <w:rPr>
          <w:color w:val="000000"/>
          <w:sz w:val="21"/>
          <w:szCs w:val="21"/>
        </w:rPr>
        <w:t>и депутата Совета депутатов муниципального округа Головинский </w:t>
      </w:r>
      <w:r>
        <w:rPr>
          <w:rStyle w:val="af8"/>
          <w:color w:val="000000"/>
          <w:sz w:val="21"/>
          <w:szCs w:val="21"/>
        </w:rPr>
        <w:t>Венкову М.А.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85A8F" w:rsidRDefault="00385A8F" w:rsidP="00385A8F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8"/>
          <w:color w:val="000000"/>
          <w:sz w:val="21"/>
          <w:szCs w:val="21"/>
        </w:rPr>
        <w:t>Заместитель Председателя Совета депутатов</w:t>
      </w:r>
    </w:p>
    <w:p w:rsidR="00385A8F" w:rsidRDefault="00385A8F" w:rsidP="00385A8F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f8"/>
          <w:color w:val="000000"/>
          <w:sz w:val="21"/>
          <w:szCs w:val="21"/>
        </w:rPr>
        <w:t>муниципального округа Головинский Н.В. Архипцова</w:t>
      </w: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5A8F" w:rsidRPr="00385A8F" w:rsidRDefault="00385A8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5B89" w:rsidRDefault="00581F0A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к решению Совета депутатов муниципального округа Головинский         от 28 октября 2014 года № 85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:rsidR="001D5B89" w:rsidRDefault="00581F0A">
      <w:pPr>
        <w:pStyle w:val="af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ОКРУГА ГОЛОВИНСКИЙ</w:t>
      </w:r>
    </w:p>
    <w:p w:rsidR="001D5B89" w:rsidRDefault="001D5B89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Совет депутатов и его Председатель.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Комиссии и группы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 Администрация.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2. Процедура избрания главы муниципального округа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Избрание главы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Процедура избрания заместителя Председателя Совета депутатов. Процедура выражения не</w:t>
      </w:r>
      <w:r>
        <w:rPr>
          <w:rFonts w:ascii="Times New Roman" w:hAnsi="Times New Roman" w:cs="Times New Roman"/>
          <w:b/>
          <w:bCs/>
          <w:sz w:val="24"/>
          <w:szCs w:val="24"/>
        </w:rPr>
        <w:t>доверия заместителю Председателя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5. Заместитель Председателя Совета депутатов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Предложение о выражении недоверия.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 Обсуждение предложения.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 Вынесение решения о недоверии.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Рабочие органы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Постоянные комиссии.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Председатель постоянной ко</w:t>
      </w:r>
      <w:r>
        <w:rPr>
          <w:rFonts w:ascii="Times New Roman" w:hAnsi="Times New Roman" w:cs="Times New Roman"/>
          <w:sz w:val="24"/>
          <w:szCs w:val="24"/>
        </w:rPr>
        <w:t xml:space="preserve">миссии.                 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Рабочие группы.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5. Порядок работы Совета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12. Первое заседание Совета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13. Ведение первого заседания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14. Председательствующий, правомочность, открытость, место проведения, вопросы заседаний. Информация о заседаниях.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15. План работы.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16. Повестка заседаний.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17. Сроки направления проекта повестки дня и материалов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Б</w:t>
      </w:r>
      <w:r>
        <w:rPr>
          <w:rFonts w:ascii="Times New Roman" w:hAnsi="Times New Roman" w:cs="Times New Roman"/>
          <w:sz w:val="24"/>
          <w:szCs w:val="24"/>
        </w:rPr>
        <w:t xml:space="preserve">еспорядок на заседании. Обязанности председательствующего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19. Лица, присутствующие на заседании.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Закрытые заседания (вопросы).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21. Аудиовидеозапись заседаний.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22. Интернет-трансляция заседаний.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Регистрация д</w:t>
      </w:r>
      <w:r>
        <w:rPr>
          <w:rFonts w:ascii="Times New Roman" w:hAnsi="Times New Roman" w:cs="Times New Roman"/>
          <w:sz w:val="24"/>
          <w:szCs w:val="24"/>
        </w:rPr>
        <w:t>епутатов на заседании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24. Время и длительность заседаний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25. Продолжительность выступлений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26. Очередность рассмотрения вопросов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27. Внеочередное заседание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28. Состав протокола заседания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29. Оформление и 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с протоколом заседания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30. Секретарь заседания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6. Решения, принимаемые Советом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31. Решения Совета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32. Порядок принятия и оформления решений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7.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Проекты решений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33. Внесение проектов решений                                          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34. Оформление проекта решения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35. Обсуждение проекта решения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36. Этапы р</w:t>
      </w:r>
      <w:r>
        <w:rPr>
          <w:rFonts w:ascii="Times New Roman" w:hAnsi="Times New Roman" w:cs="Times New Roman"/>
          <w:sz w:val="24"/>
          <w:szCs w:val="24"/>
        </w:rPr>
        <w:t>ассмотрения проекта на заседании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37. Доклад и содоклады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38. Вопросы редактору проекта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Очередность выступлений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40. Содержание выступлений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41. Окончание прений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42. Заключительное слово       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43. Принятие проекта за основу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44. Внесение поправок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8. Голосование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45. Виды голосования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46. Правила голосования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47. Порядок голосования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48. Голосование альтернативных предложений (проектов)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49. Гол</w:t>
      </w:r>
      <w:r>
        <w:rPr>
          <w:rFonts w:ascii="Times New Roman" w:hAnsi="Times New Roman" w:cs="Times New Roman"/>
          <w:sz w:val="24"/>
          <w:szCs w:val="24"/>
        </w:rPr>
        <w:t>осование при выборе из нескольких кандидатов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50. Права председательствующего при голосовании     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9. Деятельность депутата в Совете депутатов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51. Общие положения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52. Права депутата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53. Обязанности депутата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54. Ф</w:t>
      </w:r>
      <w:r>
        <w:rPr>
          <w:rFonts w:ascii="Times New Roman" w:hAnsi="Times New Roman" w:cs="Times New Roman"/>
          <w:sz w:val="24"/>
          <w:szCs w:val="24"/>
        </w:rPr>
        <w:t>ормирование депутатского запроса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55. Оформление депутатского запроса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56. Рассмотрение обращений граждан 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57. Прием избирателей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10. Заключительные положения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58. Область действия Регламента</w:t>
      </w:r>
    </w:p>
    <w:p w:rsidR="001D5B89" w:rsidRDefault="00581F0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59. Контроль за соблюдение</w:t>
      </w:r>
      <w:r>
        <w:rPr>
          <w:rFonts w:ascii="Times New Roman" w:hAnsi="Times New Roman" w:cs="Times New Roman"/>
          <w:sz w:val="24"/>
          <w:szCs w:val="24"/>
        </w:rPr>
        <w:t>м Регламента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Регламенту Совета депутатов муниципального округа Головинский Правила оформления решения Совета депутатов муниципального округа Головинский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Регламенту Совета депутатов муниципального округа Головинский. Правила </w:t>
      </w:r>
      <w:r>
        <w:rPr>
          <w:rFonts w:ascii="Times New Roman" w:hAnsi="Times New Roman" w:cs="Times New Roman"/>
          <w:sz w:val="24"/>
          <w:szCs w:val="24"/>
        </w:rPr>
        <w:t>оформления внесения изменений в решения Совета депутатов муниципального округа Головинский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Регламенту Совета депутатов муниципального округа Головинский. Формы листов регистрации на заседании Совета депутатов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депутатов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регистрации жителей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регистрации представителей общественных организаций </w:t>
      </w:r>
    </w:p>
    <w:p w:rsidR="001D5B89" w:rsidRDefault="00581F0A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сотрудников администрации присутствующих на заседании Совета депутатов муниципального округа Головинский.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</w:t>
      </w:r>
    </w:p>
    <w:p w:rsidR="001D5B89" w:rsidRDefault="00581F0A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Головинский</w:t>
      </w:r>
    </w:p>
    <w:p w:rsidR="001D5B89" w:rsidRDefault="001D5B89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 Совет депутатов и его Председатель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муниципального округа Головинский (далее – Совет депутатов) является представительным органом муниципального округа Головинский в городе Москве (далее – муни</w:t>
      </w:r>
      <w:r>
        <w:rPr>
          <w:rFonts w:ascii="Times New Roman" w:hAnsi="Times New Roman" w:cs="Times New Roman"/>
          <w:sz w:val="24"/>
          <w:szCs w:val="24"/>
        </w:rPr>
        <w:t>ципальный округ), осуществляющим полномочия, отнесенным к его ведению Конституцией Российской Федерации, федеральным законодательством, законодательством города Москвы, Уставом муниципального округа Головинский (далее – Устав муниципального округа, иными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депутатов осуществляет свои полномочия на заседаниях.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Полномочия Председате</w:t>
      </w:r>
      <w:r>
        <w:rPr>
          <w:rFonts w:ascii="Times New Roman" w:hAnsi="Times New Roman" w:cs="Times New Roman"/>
          <w:sz w:val="24"/>
          <w:szCs w:val="24"/>
        </w:rPr>
        <w:t>ля Совета депутатов исполняет глава муниципального округа, избираемый в соответствии с Уставом муниципального округа и настоящим Регламентом.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 Комиссии и группы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совместной деятельности и выражения выработанной позиции по вопросам, рассматрива</w:t>
      </w:r>
      <w:r>
        <w:rPr>
          <w:rFonts w:ascii="Times New Roman" w:hAnsi="Times New Roman" w:cs="Times New Roman"/>
          <w:sz w:val="24"/>
          <w:szCs w:val="24"/>
        </w:rPr>
        <w:t>емым Советом депутатов, могут образовываться постоянные комиссии, рабочие группы и иные формирования Совета депутатов (далее – рабочие органы Совета депутатов) в порядке, установленном настоящим Регламентом.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Администрация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Правовое, </w:t>
      </w:r>
      <w:r>
        <w:rPr>
          <w:rFonts w:ascii="Times New Roman" w:hAnsi="Times New Roman" w:cs="Times New Roman"/>
          <w:sz w:val="24"/>
          <w:szCs w:val="24"/>
        </w:rPr>
        <w:t>организационное, документационное, информационное, материально-техническое обеспечение деятельности Совета депутатов, депутатов Совета депутатов (далее – депутатов), рабочих органов Совета депутатов осуществляет исполнительно-распорядительный орган муницип</w:t>
      </w:r>
      <w:r>
        <w:rPr>
          <w:rFonts w:ascii="Times New Roman" w:hAnsi="Times New Roman" w:cs="Times New Roman"/>
          <w:sz w:val="24"/>
          <w:szCs w:val="24"/>
        </w:rPr>
        <w:t>ального округа – администрация муниципального округа Головинский (далее – администрация) в соответствии с настоящим Регламентом и иными решениями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 Избрание главы муниципального округа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муниципального округа в соответстви</w:t>
      </w:r>
      <w:r>
        <w:rPr>
          <w:rFonts w:ascii="Times New Roman" w:hAnsi="Times New Roman" w:cs="Times New Roman"/>
          <w:sz w:val="24"/>
          <w:szCs w:val="24"/>
        </w:rPr>
        <w:t>и с Уставом муниципального округа избирается Советом депутатов из своего состава открытым голосованием большинством в две трети голосов от численного состава Совета депутатов, установленного Уставом муниципального округа Головинский (далее - численный сост</w:t>
      </w:r>
      <w:r>
        <w:rPr>
          <w:rFonts w:ascii="Times New Roman" w:hAnsi="Times New Roman" w:cs="Times New Roman"/>
          <w:sz w:val="24"/>
          <w:szCs w:val="24"/>
        </w:rPr>
        <w:t xml:space="preserve">ав Совета).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Избрание главы муниципального округа проводится на первом заседании Совета депутатов нового созыва или на ином заседании при досрочном прекращении полномочий избранного Главы муниципального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Правом выдвижения кандидата на должност</w:t>
      </w:r>
      <w:r>
        <w:rPr>
          <w:rFonts w:ascii="Times New Roman" w:hAnsi="Times New Roman" w:cs="Times New Roman"/>
          <w:sz w:val="24"/>
          <w:szCs w:val="24"/>
        </w:rPr>
        <w:t>ь главы муниципального округа (далее – кандидат) обладают: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депутатов не менее трех человек, при этом каждая группа депутатов выдвигает только одного кандидата (в устной форме, заносится в протокол заседания), депутат может входить только в одну гр</w:t>
      </w:r>
      <w:r>
        <w:rPr>
          <w:rFonts w:ascii="Times New Roman" w:hAnsi="Times New Roman" w:cs="Times New Roman"/>
          <w:sz w:val="24"/>
          <w:szCs w:val="24"/>
        </w:rPr>
        <w:t>уппу;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 в порядке самовыдвижения.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Выдвинутые кандидаты дают согласие баллотироваться (в устной форме, заносится в протокол заседания).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всем кандидатам, давшим согласие баллотироваться, проводится обсуждение, в ходе которого они выступают </w:t>
      </w:r>
      <w:r>
        <w:rPr>
          <w:rFonts w:ascii="Times New Roman" w:hAnsi="Times New Roman" w:cs="Times New Roman"/>
          <w:sz w:val="24"/>
          <w:szCs w:val="24"/>
        </w:rPr>
        <w:t>и отвечают на вопросы депутатов. Кандидат имеет право отклонить поступивший вопрос, если он не относится к деятельности кандидата или нарушает действующее законодательство. Продолжительность выступления кандидата не более 10 минут.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 окончании действий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пункте 5 настоящей статьи, проводится голосование, а при наличии более одного кандидата голосование проводится в соответствии со статьей 49 настоящего Регламента. 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Совет депутатов принимает решение об избрании глав</w:t>
      </w:r>
      <w:r>
        <w:rPr>
          <w:rFonts w:ascii="Times New Roman" w:hAnsi="Times New Roman" w:cs="Times New Roman"/>
          <w:sz w:val="24"/>
          <w:szCs w:val="24"/>
        </w:rPr>
        <w:t xml:space="preserve">ы муниципального округа.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</w:t>
      </w:r>
      <w:r>
        <w:rPr>
          <w:rFonts w:ascii="Times New Roman" w:hAnsi="Times New Roman" w:cs="Times New Roman"/>
          <w:sz w:val="24"/>
          <w:szCs w:val="24"/>
        </w:rPr>
        <w:t>ипального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Избранному главе муниципального округа в соответствии с Положением об удостоверении и нагрудном знаке главы муниципального округа, утверждаемым решением Совета депутатов, вручается удостоверение и нагрудный знак главы муниципального ок</w:t>
      </w:r>
      <w:r>
        <w:rPr>
          <w:rFonts w:ascii="Times New Roman" w:hAnsi="Times New Roman" w:cs="Times New Roman"/>
          <w:sz w:val="24"/>
          <w:szCs w:val="24"/>
        </w:rPr>
        <w:t xml:space="preserve">руга.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5. Заместитель Председателя Совета депутатов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Правом выдвижения к</w:t>
      </w:r>
      <w:r>
        <w:rPr>
          <w:rFonts w:ascii="Times New Roman" w:hAnsi="Times New Roman" w:cs="Times New Roman"/>
          <w:sz w:val="24"/>
          <w:szCs w:val="24"/>
        </w:rPr>
        <w:t>андидата на должность заместителя Председателя Совета депутатов обладают: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депутатов не менее трех человек, при этом каждая группа депутатов выдвигает только одного кандидата (в устной форме, заносится в протокол заседания), депутат может входить т</w:t>
      </w:r>
      <w:r>
        <w:rPr>
          <w:rFonts w:ascii="Times New Roman" w:hAnsi="Times New Roman" w:cs="Times New Roman"/>
          <w:sz w:val="24"/>
          <w:szCs w:val="24"/>
        </w:rPr>
        <w:t>олько в одну группу;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 в порядке самовыдвижения.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могут предлагаться кандидатуры заместителя Председателя Совета депутатов, которым выражено недоверие в соответствии со статьей 8 настоящего Регламента.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всем выдвинутым кандидатам, давшим</w:t>
      </w:r>
      <w:r>
        <w:rPr>
          <w:rFonts w:ascii="Times New Roman" w:hAnsi="Times New Roman" w:cs="Times New Roman"/>
          <w:sz w:val="24"/>
          <w:szCs w:val="24"/>
        </w:rPr>
        <w:t xml:space="preserve"> согласие баллотироваться, проводится обсуждение, в ходе которого они выступают и отвечают на вопросы депутатов. Кандидат вправе отклонить поступивший вопрос, если он не относится к деятельности кандидата или нарушает действующее законодательство. Продолжи</w:t>
      </w:r>
      <w:r>
        <w:rPr>
          <w:rFonts w:ascii="Times New Roman" w:hAnsi="Times New Roman" w:cs="Times New Roman"/>
          <w:sz w:val="24"/>
          <w:szCs w:val="24"/>
        </w:rPr>
        <w:t>тельность обсуждения каждой кандидатуры не более 10 минут.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действий, указанных в пункте 4 настоящей статьи, проводится голосование в соответствии со статьей 49 настоящего Регламента.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Совет депутатов принимает реш</w:t>
      </w:r>
      <w:r>
        <w:rPr>
          <w:rFonts w:ascii="Times New Roman" w:hAnsi="Times New Roman" w:cs="Times New Roman"/>
          <w:sz w:val="24"/>
          <w:szCs w:val="24"/>
        </w:rPr>
        <w:t>ение об избрании заместителя Председателя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 Предложение о выражении недоверия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частью 4 статьи 15.1 Устава муниципального округа депутаты могут выразить недоверие заместителю Председателя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выражения недоверия заместителю Председателя Совета депутатов являются: неоднократное нарушение законодательства Российской Федерации, законов и нормативных правовых актов города Москвы, Устава муниципального округа, решений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в, принятых в пределах его компетенции, или систематическое (более трех раз) невыполнение заместителем Председателя Совета депутатов своих обязанностей, поручений главы муниципального округа, Совета депутатов. 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Мотивированное предложение о выражении </w:t>
      </w:r>
      <w:r>
        <w:rPr>
          <w:rFonts w:ascii="Times New Roman" w:hAnsi="Times New Roman" w:cs="Times New Roman"/>
          <w:sz w:val="24"/>
          <w:szCs w:val="24"/>
        </w:rPr>
        <w:t>недоверия заместителю Председателя Совета депутатов может вносить глава муниципального округа, группа депутатов численностью не менее одной трети от установленной численности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Мотивированное предложение о выражении недоверия заместителю Предсе</w:t>
      </w:r>
      <w:r>
        <w:rPr>
          <w:rFonts w:ascii="Times New Roman" w:hAnsi="Times New Roman" w:cs="Times New Roman"/>
          <w:sz w:val="24"/>
          <w:szCs w:val="24"/>
        </w:rPr>
        <w:t>дателя Совета депутатов вносится в Совет депутатов в письменной форме с приложением проекта решения Совета депутатов (далее – проект решения) и списка депутатов – инициаторов выражения недоверия заместителю Председателя Совета депутатов (указываются дата и</w:t>
      </w:r>
      <w:r>
        <w:rPr>
          <w:rFonts w:ascii="Times New Roman" w:hAnsi="Times New Roman" w:cs="Times New Roman"/>
          <w:sz w:val="24"/>
          <w:szCs w:val="24"/>
        </w:rPr>
        <w:t xml:space="preserve"> подписи депутатов).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Совет депутатов рассматривает вопрос о выражении недоверия заместителю Председателя Совета депутатов на ближайшем заседании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Обсуждение предложения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Заместитель Председателя Совета депутатов вправе выс</w:t>
      </w:r>
      <w:r>
        <w:rPr>
          <w:rFonts w:ascii="Times New Roman" w:hAnsi="Times New Roman" w:cs="Times New Roman"/>
          <w:sz w:val="24"/>
          <w:szCs w:val="24"/>
        </w:rPr>
        <w:t xml:space="preserve">тупить на заседании Совета депутатов с заявлением в связи с внесенным предложением о выражении ему недоверия.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ходе обсуждения предложения о выражении недоверия заместителю Председателя Совета депутатов депутаты задают вопросы заместителю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депутатов, высказываются за выражение недоверия заместителю Председателя Совета депутатов или против этого.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ходе обсуждения заместитель Председателя Совета депутатов может получать слово для справки.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 ходе обсуждения указанного вопро</w:t>
      </w:r>
      <w:r>
        <w:rPr>
          <w:rFonts w:ascii="Times New Roman" w:hAnsi="Times New Roman" w:cs="Times New Roman"/>
          <w:sz w:val="24"/>
          <w:szCs w:val="24"/>
        </w:rPr>
        <w:t>са депутаты – инициаторы выражения недоверия заместителю Председателя Совета депутатов отзывают свои подписи и при этом численность депутатов, внесших предложение о выражении недоверия заместителю Председателя Совета депутатов, становится менее одной трети</w:t>
      </w:r>
      <w:r>
        <w:rPr>
          <w:rFonts w:ascii="Times New Roman" w:hAnsi="Times New Roman" w:cs="Times New Roman"/>
          <w:sz w:val="24"/>
          <w:szCs w:val="24"/>
        </w:rPr>
        <w:t xml:space="preserve"> от установленной численности депутатов, то вопрос о выражении недоверия заместителю Председателя Совета депутатов исключается из повестки дня заседания Совета депутатов (далее – повестка дня) без дополнительного голосования.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прекращается пос</w:t>
      </w:r>
      <w:r>
        <w:rPr>
          <w:rFonts w:ascii="Times New Roman" w:hAnsi="Times New Roman" w:cs="Times New Roman"/>
          <w:sz w:val="24"/>
          <w:szCs w:val="24"/>
        </w:rPr>
        <w:t>ле предоставлении каждому депутату права один раз высказаться по рассматриваемому вопросу.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После прекращения обсуждения заместитель Председателя Совета депутатов имеет право на заключительное слово.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 Вынесение решения о недоверии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</w:t>
      </w:r>
      <w:r>
        <w:rPr>
          <w:rFonts w:ascii="Times New Roman" w:hAnsi="Times New Roman" w:cs="Times New Roman"/>
          <w:sz w:val="24"/>
          <w:szCs w:val="24"/>
        </w:rPr>
        <w:t>татов принимает решение о недоверии заместителю Председателя Совета депутатов большинством голосов от установленной численности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о недоверии заместителю Председателя Совета депутатов принимается открытым голосованием.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 Посто</w:t>
      </w:r>
      <w:r>
        <w:rPr>
          <w:rFonts w:ascii="Times New Roman" w:hAnsi="Times New Roman" w:cs="Times New Roman"/>
          <w:b/>
          <w:bCs/>
          <w:sz w:val="24"/>
          <w:szCs w:val="24"/>
        </w:rPr>
        <w:t>янные комиссии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Постоянные комиссии состоят из депутатов и образуются решением Совета депутатов на срок полномочий Совета депутатов очередного созыва. В состав постоянных комиссий могут входить иные лица в соответствии с положением о порядке работы соотв</w:t>
      </w:r>
      <w:r>
        <w:rPr>
          <w:rFonts w:ascii="Times New Roman" w:hAnsi="Times New Roman" w:cs="Times New Roman"/>
          <w:sz w:val="24"/>
          <w:szCs w:val="24"/>
        </w:rPr>
        <w:t>етствующей постоянной комиссии с правом совещательного голоса по представлению депутата или группы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Наименование, количественный и персональный состав постоянной комиссии утверждаются решением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деятельности, полном</w:t>
      </w:r>
      <w:r>
        <w:rPr>
          <w:rFonts w:ascii="Times New Roman" w:hAnsi="Times New Roman" w:cs="Times New Roman"/>
          <w:sz w:val="24"/>
          <w:szCs w:val="24"/>
        </w:rPr>
        <w:t>очия и порядок деятельности постоянной комиссии определяются утвержденным Советом депутатов Положением о комиссии.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Депутаты включаются в состав постоянных комиссий на основе своего волеизъявления (письменного заявления). Депутат не может входить в соста</w:t>
      </w:r>
      <w:r>
        <w:rPr>
          <w:rFonts w:ascii="Times New Roman" w:hAnsi="Times New Roman" w:cs="Times New Roman"/>
          <w:sz w:val="24"/>
          <w:szCs w:val="24"/>
        </w:rPr>
        <w:t>в более чем трех постоянных комиссий и быть председателем более чем одной комиссии.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 имеет право заявить о выходе из постоянной комиссии (подав заявление в письменном виде). В этом случае иные депутаты могут быть включены в состав комиссии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положениями настоящей статьи.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комиссия может быть упразднена досрочно решением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Постоянные комиссии руководствуются в своей работе федеральным законодательством, законодательством города Москвы, Уставом муниципаль</w:t>
      </w:r>
      <w:r>
        <w:rPr>
          <w:rFonts w:ascii="Times New Roman" w:hAnsi="Times New Roman" w:cs="Times New Roman"/>
          <w:sz w:val="24"/>
          <w:szCs w:val="24"/>
        </w:rPr>
        <w:t>ного округа, настоящим Регламентом, а также принятыми Советом депутатов решениями по вопросам деятельности комиссий.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Совет депутатов вправе в любое время запросить отчет о текущей деятельности постоянной комиссии. Сроки рассмотрения такого отчета опреде</w:t>
      </w:r>
      <w:r>
        <w:rPr>
          <w:rFonts w:ascii="Times New Roman" w:hAnsi="Times New Roman" w:cs="Times New Roman"/>
          <w:sz w:val="24"/>
          <w:szCs w:val="24"/>
        </w:rPr>
        <w:t>ляются протокольным решением Совета депутатов (далее – протокольное решение).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10. Председатель постоянной комиссии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постоянной комиссии утверждается решением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 постоянной комиссии осуществляет </w:t>
      </w:r>
      <w:r>
        <w:rPr>
          <w:rFonts w:ascii="Times New Roman" w:hAnsi="Times New Roman" w:cs="Times New Roman"/>
          <w:sz w:val="24"/>
          <w:szCs w:val="24"/>
        </w:rPr>
        <w:t>руководство деятельностью комиссии, организует работу комиссии, ведет заседания комиссии, координирует ее деятельность с деятельностью других рабочих органов Совета депутатов, в том числе при совместном рассмотрении вопросов, отчитывается о деятельности ко</w:t>
      </w:r>
      <w:r>
        <w:rPr>
          <w:rFonts w:ascii="Times New Roman" w:hAnsi="Times New Roman" w:cs="Times New Roman"/>
          <w:sz w:val="24"/>
          <w:szCs w:val="24"/>
        </w:rPr>
        <w:t>миссии, выполняет иные обязанности в соответствии с Положением о комиссии.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председателя постоянной комиссии могут быть досрочно прекращены на основании личного письменного заявления или по представлению депутата (группы депутатов) решением Со</w:t>
      </w:r>
      <w:r>
        <w:rPr>
          <w:rFonts w:ascii="Times New Roman" w:hAnsi="Times New Roman" w:cs="Times New Roman"/>
          <w:sz w:val="24"/>
          <w:szCs w:val="24"/>
        </w:rPr>
        <w:t>вета депутатов, а также при нарушении действующего законодательства и Устава муниципального округа.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11. Рабочие группы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Рабочие группы формируются из депутатов и иных лиц в соответствии с решением Совета депутатов о создании рабочей группы на опр</w:t>
      </w:r>
      <w:r>
        <w:rPr>
          <w:rFonts w:ascii="Times New Roman" w:hAnsi="Times New Roman" w:cs="Times New Roman"/>
          <w:sz w:val="24"/>
          <w:szCs w:val="24"/>
        </w:rPr>
        <w:t>еделенный срок для подготовки проектов решений, а также иных вопросов, относящихся к полномочиям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Рабочие группы образуются и упраздняются протокольными решениями.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Руководитель рабочей группы определяется протокольным решением.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</w:t>
      </w:r>
      <w:r>
        <w:rPr>
          <w:rFonts w:ascii="Times New Roman" w:hAnsi="Times New Roman" w:cs="Times New Roman"/>
          <w:b/>
          <w:bCs/>
          <w:sz w:val="24"/>
          <w:szCs w:val="24"/>
        </w:rPr>
        <w:t>тья 12. Первое заседание Совета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нового созыва собирается на первое заседание не позднее тридцатого дня со дня избрания Совета депутатов в правомочном составе.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Первое заседание Совета депутатов созывает избирательная комиссия, проводив</w:t>
      </w:r>
      <w:r>
        <w:rPr>
          <w:rFonts w:ascii="Times New Roman" w:hAnsi="Times New Roman" w:cs="Times New Roman"/>
          <w:sz w:val="24"/>
          <w:szCs w:val="24"/>
        </w:rPr>
        <w:t>шая выборы на территории муниципального округа (далее – избирательная комиссия) при содействии администрации.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Администрация обеспечивает подготовку повестки дня первого заседания и соответствующих проектов решений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повестку дня пе</w:t>
      </w:r>
      <w:r>
        <w:rPr>
          <w:rFonts w:ascii="Times New Roman" w:hAnsi="Times New Roman" w:cs="Times New Roman"/>
          <w:sz w:val="24"/>
          <w:szCs w:val="24"/>
        </w:rPr>
        <w:t>рвого заседания Совета депутатов включаются вопросы об избрании главы муниципального округа, заместителя Председателя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13. Ведение первого заседания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Открывает и ведет первое заседание Совета депутатов нового созыва старейший по </w:t>
      </w:r>
      <w:r>
        <w:rPr>
          <w:rFonts w:ascii="Times New Roman" w:hAnsi="Times New Roman" w:cs="Times New Roman"/>
          <w:sz w:val="24"/>
          <w:szCs w:val="24"/>
        </w:rPr>
        <w:t>возрасту депутат. Если по каким-либо уважительным причинам старейший по возрасту депутат не может вести заседание, открывает и ведет заседание Совета депутатов депутат, определённый протокольным решением.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первом заседании Совета депутатов нового созы</w:t>
      </w:r>
      <w:r>
        <w:rPr>
          <w:rFonts w:ascii="Times New Roman" w:hAnsi="Times New Roman" w:cs="Times New Roman"/>
          <w:sz w:val="24"/>
          <w:szCs w:val="24"/>
        </w:rPr>
        <w:t>ва депутатам вручаются удостоверения и нагрудные знаки.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удостоверении и нагрудном знаке депутата утверждается решением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14. Председательствующий, правомочность, место проведения, вопросы заседаний. Информация о заседан</w:t>
      </w:r>
      <w:r>
        <w:rPr>
          <w:rFonts w:ascii="Times New Roman" w:hAnsi="Times New Roman" w:cs="Times New Roman"/>
          <w:b/>
          <w:bCs/>
          <w:sz w:val="24"/>
          <w:szCs w:val="24"/>
        </w:rPr>
        <w:t>иях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Ведет заседания Совета депутатов глава муниципального округа, а в случаях, установленных Уставом муниципального округа и настоящим Регламентом, заместитель Председателя Совета депутатов или другой депутат, определенный протокольным решением (далее 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председательствующий).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Председательствующий должен передать ведение заседания при рассмотрении вопросов, непосредственно связанных с его личностью, в порядке, установленном частью 1 настоящей статьи.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Заседание Совета депутатов считается правомочным,</w:t>
      </w:r>
      <w:r>
        <w:rPr>
          <w:rFonts w:ascii="Times New Roman" w:hAnsi="Times New Roman" w:cs="Times New Roman"/>
          <w:sz w:val="24"/>
          <w:szCs w:val="24"/>
        </w:rPr>
        <w:t xml:space="preserve"> если на нем присутствует не менее пятидесяти процентов от числа избранных депутатов, установленного Уставом муниципального округа.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работе Совета депутатов устанавливается летний перерыв. Дата начала и окончания летнего перерыва определяется протокол</w:t>
      </w:r>
      <w:r>
        <w:rPr>
          <w:rFonts w:ascii="Times New Roman" w:hAnsi="Times New Roman" w:cs="Times New Roman"/>
          <w:sz w:val="24"/>
          <w:szCs w:val="24"/>
        </w:rPr>
        <w:t>ьным решением.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Заседания Совета депутатов проводятся открыто. Вопросы повестки дня, к материалам которых доступ ограничен федеральным законодательством, могут обсуждаться в закрытом режиме.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Заседания Совета депутатов проводятся в помещении, указанно</w:t>
      </w:r>
      <w:r>
        <w:rPr>
          <w:rFonts w:ascii="Times New Roman" w:hAnsi="Times New Roman" w:cs="Times New Roman"/>
          <w:sz w:val="24"/>
          <w:szCs w:val="24"/>
        </w:rPr>
        <w:t xml:space="preserve">м в повестке дня заседания. Совет депутатов вправе определить место своего заседания протокольным решением. 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заседании Совета депутатов в порядке, предусмотренном настоящим Регламентом, может быть рассмотрен любой вопрос, отнесенный к полномочиям </w:t>
      </w:r>
      <w:r>
        <w:rPr>
          <w:rFonts w:ascii="Times New Roman" w:hAnsi="Times New Roman" w:cs="Times New Roman"/>
          <w:sz w:val="24"/>
          <w:szCs w:val="24"/>
        </w:rPr>
        <w:t>Совета депутатов, и принято решение в соответствии с настоящим Регламентом.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повестке дня, месте, времени и дате заседаний Совета депутатов размещается на официальном сайте органов местного самоуправления в сети Интернет по адресу http://nas</w:t>
      </w:r>
      <w:r>
        <w:rPr>
          <w:rFonts w:ascii="Times New Roman" w:hAnsi="Times New Roman" w:cs="Times New Roman"/>
          <w:sz w:val="24"/>
          <w:szCs w:val="24"/>
        </w:rPr>
        <w:t xml:space="preserve">he-golovino.ru (далее - официальный сайт) в сроки, установленные статей 17 настоящего Регламента для доведения до сведения депутатов повестки дня заседания.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15. План работы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 работы Совета депутатов (далее – план работы) утверждается решение</w:t>
      </w:r>
      <w:r>
        <w:rPr>
          <w:rFonts w:ascii="Times New Roman" w:hAnsi="Times New Roman" w:cs="Times New Roman"/>
          <w:sz w:val="24"/>
          <w:szCs w:val="24"/>
        </w:rPr>
        <w:t>м Совета депутатов на полугодие. Проект плана работы формирует глава муниципального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Правом внесения предложений в план работы обладают глава муниципального округа, депутат, группа депутатов, рабочие органы Совета депутатов, глава администрации.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муниципального округа представляет проект плана работы на заседании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Вопрос о плане работы включается в повестку дня последнего заседания Совета депутатов каждого предшествующего квартала.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утверждения плана работы не</w:t>
      </w:r>
      <w:r>
        <w:rPr>
          <w:rFonts w:ascii="Times New Roman" w:hAnsi="Times New Roman" w:cs="Times New Roman"/>
          <w:sz w:val="24"/>
          <w:szCs w:val="24"/>
        </w:rPr>
        <w:t xml:space="preserve"> требуется наличия каких-либо документов по предлагаемым вопросам.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Утвержденный план работы направляется каждому депутату, в администрацию, а также в территориальные органы исполнительной власти (префектуру административного округа города Москвы и управ</w:t>
      </w:r>
      <w:r>
        <w:rPr>
          <w:rFonts w:ascii="Times New Roman" w:hAnsi="Times New Roman" w:cs="Times New Roman"/>
          <w:sz w:val="24"/>
          <w:szCs w:val="24"/>
        </w:rPr>
        <w:t>у района города Москвы) для информации. Утвержденный план работы размещается на официальном сайте.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16. Повестка заседаний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повестки дня формируется главой муниципального округа и рассматривается Регламентной комиссией Совета Депутатов. В п</w:t>
      </w:r>
      <w:r>
        <w:rPr>
          <w:rFonts w:ascii="Times New Roman" w:hAnsi="Times New Roman" w:cs="Times New Roman"/>
          <w:sz w:val="24"/>
          <w:szCs w:val="24"/>
        </w:rPr>
        <w:t>роекте повестки дня указывается длительность рассмотрения каждого вопроса, при этом общая длительность рассмотрения вопросов, указанных в повестке дня не может превышать длительности заседания Совета депутатов, указанного в статье 24 настоящего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содержит вопросы, включенные в план работы на соответствующую дату, и раздел «Разное».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повестку дня могут быть внесены вопросы, не включенные в план работы, по инициативе главы муниципального округа, депутата (группы депутатов),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органы территориального общественного самоуправления, инициативные группы граждан, органов исполнительной власти города Москвы, до наступления срока, указанного в пункте 1 или пункте 3 статьи 17 настоящего Регламента при условии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ия проектов решений и документов, необходимых для рассмотрения данных вопросов (далее – материалов).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может вносить в повестку дня вопросы по обращениям органов исполнительной власти города Москвы, организаций в целях осуществле</w:t>
      </w:r>
      <w:r>
        <w:rPr>
          <w:rFonts w:ascii="Times New Roman" w:hAnsi="Times New Roman" w:cs="Times New Roman"/>
          <w:sz w:val="24"/>
          <w:szCs w:val="24"/>
        </w:rPr>
        <w:t>ния Советом депутатов переданных отдельных полномочий города Москвы, иным вопросам, относящимся к полномочиям Совета депутатов, не позднее чем за 1 день до дня заседания Совета депутатов, при наличии проектов решений и документов, необходимых для рассмотре</w:t>
      </w:r>
      <w:r>
        <w:rPr>
          <w:rFonts w:ascii="Times New Roman" w:hAnsi="Times New Roman" w:cs="Times New Roman"/>
          <w:sz w:val="24"/>
          <w:szCs w:val="24"/>
        </w:rPr>
        <w:t>ния данных вопросов.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Исключение вопроса из утвержденной повестки дня допускается только до начала его рассмотрения по инициативе лица, его внесшего. При этом Совет депутатов вправе данный вопрос с рассмотрения не снимать.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Повестка дня внеочередного </w:t>
      </w:r>
      <w:r>
        <w:rPr>
          <w:rFonts w:ascii="Times New Roman" w:hAnsi="Times New Roman" w:cs="Times New Roman"/>
          <w:sz w:val="24"/>
          <w:szCs w:val="24"/>
        </w:rPr>
        <w:t>заседания Совета депутатов предлагается инициаторами его проведения и формируется в порядке, установленном настоящей статьей.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Обращения, заявления, информационные сообщения рассматриваются в разделе «Разное». Решения Совета депутатов по вопросам, включе</w:t>
      </w:r>
      <w:r>
        <w:rPr>
          <w:rFonts w:ascii="Times New Roman" w:hAnsi="Times New Roman" w:cs="Times New Roman"/>
          <w:sz w:val="24"/>
          <w:szCs w:val="24"/>
        </w:rPr>
        <w:t>нным в раздел «Разное», не принимаются, при этом могут быть принятые протокольные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каждому вопросу повестки дня должны быть подготовлены материалы или наличие сведений, достаточных для объективного рассмотрения вопроса. Проект повестки дня Со</w:t>
      </w:r>
      <w:r>
        <w:rPr>
          <w:rFonts w:ascii="Times New Roman" w:hAnsi="Times New Roman" w:cs="Times New Roman"/>
          <w:sz w:val="24"/>
          <w:szCs w:val="24"/>
        </w:rPr>
        <w:t xml:space="preserve">вета депутатов не позднее чем за 5 дней размещается на официальном сайте.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 повестки дня утверждается протокольным решением Совета депутатов в начале заседания.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17. Сроки направления проекта повестки дня и материалов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муниципальног</w:t>
      </w:r>
      <w:r>
        <w:rPr>
          <w:rFonts w:ascii="Times New Roman" w:hAnsi="Times New Roman" w:cs="Times New Roman"/>
          <w:sz w:val="24"/>
          <w:szCs w:val="24"/>
        </w:rPr>
        <w:t>о округа не позднее чем за 5 дней до дня проведения очередного заседания Совета депутатов доводит до сведения депутатов проект повестки дня очередного заседания путем ее направления депутатам по электронной почте, а также посредством предоставления для озн</w:t>
      </w:r>
      <w:r>
        <w:rPr>
          <w:rFonts w:ascii="Times New Roman" w:hAnsi="Times New Roman" w:cs="Times New Roman"/>
          <w:sz w:val="24"/>
          <w:szCs w:val="24"/>
        </w:rPr>
        <w:t>акомления непосредственно в помещении администрации.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сроки, установленные пунктом 1 настоящей статьи, администрация по согласованию с главой муниципального округа обеспечивает депутатов материалами, необходимыми для рассмотрения вопросов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 повестки дня и материалы к внеочередному заседанию Совета депутатов предоставляются депутатам, проект повестки дня размещается на официальном сайте не позднее, чем за 1 рабочий день до дня его проведения.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Участники заседани</w:t>
      </w:r>
      <w:r>
        <w:rPr>
          <w:rFonts w:ascii="Times New Roman" w:hAnsi="Times New Roman" w:cs="Times New Roman"/>
          <w:sz w:val="24"/>
          <w:szCs w:val="24"/>
        </w:rPr>
        <w:t>я и заинтересованные лица имеют право получить повестку дня заседания в администрации или непосредственно на заседании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18. Беспорядок на заседании. Обязанности председательствующего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Беспорядком на заседании Совета депутатов </w:t>
      </w:r>
      <w:r>
        <w:rPr>
          <w:rFonts w:ascii="Times New Roman" w:hAnsi="Times New Roman" w:cs="Times New Roman"/>
          <w:sz w:val="24"/>
          <w:szCs w:val="24"/>
        </w:rPr>
        <w:t>признаются нарушения порядка и настоящего Регламента, влияющие на надлежащее проведение заседания Совета депутатов, а также влияющие на законные интересы участников заседания, в том числе отказ исполнять законные требования председательствующего.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нарушения депутатом настоящего Регламента на заседании Совета депутатов возник беспорядок, то председательствующий вправе лишить этого депутата слова при обсуждении того вопроса, который явился причиной беспорядка. Такое решение отражается в пр</w:t>
      </w:r>
      <w:r>
        <w:rPr>
          <w:rFonts w:ascii="Times New Roman" w:hAnsi="Times New Roman" w:cs="Times New Roman"/>
          <w:sz w:val="24"/>
          <w:szCs w:val="24"/>
        </w:rPr>
        <w:t xml:space="preserve">отоколе заседания.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депутат неоднократно нарушает настоящий Регламент, вследствие чего возникает или продолжается беспорядок на заседании Совета депутатов, то председательствующий вправе лишить этого депутата слова на время всего заседания Совета </w:t>
      </w:r>
      <w:r>
        <w:rPr>
          <w:rFonts w:ascii="Times New Roman" w:hAnsi="Times New Roman" w:cs="Times New Roman"/>
          <w:sz w:val="24"/>
          <w:szCs w:val="24"/>
        </w:rPr>
        <w:t>депутатов на основании протокольного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Лицу, нарушающему порядок на заседании Совета депутатов, председательствующий объявляет предупреждение.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 повторном нарушении порядка лицо, присутствующее на заседании Совета депутатов (за исключением д</w:t>
      </w:r>
      <w:r>
        <w:rPr>
          <w:rFonts w:ascii="Times New Roman" w:hAnsi="Times New Roman" w:cs="Times New Roman"/>
          <w:sz w:val="24"/>
          <w:szCs w:val="24"/>
        </w:rPr>
        <w:t xml:space="preserve">епутата), на основании протокольного решения может быть удалено из зала заседания Совета депутатов на все время текущего заседания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массового нарушения порядка лицами, присутствующими на заседании Совета депутатов, Совет депут</w:t>
      </w:r>
      <w:r>
        <w:rPr>
          <w:rFonts w:ascii="Times New Roman" w:hAnsi="Times New Roman" w:cs="Times New Roman"/>
          <w:sz w:val="24"/>
          <w:szCs w:val="24"/>
        </w:rPr>
        <w:t xml:space="preserve">атов может удалить их (за исключением депутатов) из зала заседания,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Если в ходе заседания Совета депутатов возникает беспорядок, который председательствующий лишен возможности пресечь, объявляется перерыв, и председательствующий покидает свое место. В </w:t>
      </w:r>
      <w:r>
        <w:rPr>
          <w:rFonts w:ascii="Times New Roman" w:hAnsi="Times New Roman" w:cs="Times New Roman"/>
          <w:sz w:val="24"/>
          <w:szCs w:val="24"/>
        </w:rPr>
        <w:t>этом случае заседание Совета депутатов считается прерванным до 20 минут.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по возобновлении заседания Совета депутатов беспорядок продолжается, председательствующий требует от лиц, создавших беспорядок покинуть заседание Совета депутатов, объявив при</w:t>
      </w:r>
      <w:r>
        <w:rPr>
          <w:rFonts w:ascii="Times New Roman" w:hAnsi="Times New Roman" w:cs="Times New Roman"/>
          <w:sz w:val="24"/>
          <w:szCs w:val="24"/>
        </w:rPr>
        <w:t xml:space="preserve"> этом перерыв до 5 минут. В случае если беспорядок продолжается, то председательствующий вправе на основании протокольного решения завершить текущее заседание Совета депутатов и перенести не рассмотренные вопросы повестки дня на другую дату, о чем принимае</w:t>
      </w:r>
      <w:r>
        <w:rPr>
          <w:rFonts w:ascii="Times New Roman" w:hAnsi="Times New Roman" w:cs="Times New Roman"/>
          <w:sz w:val="24"/>
          <w:szCs w:val="24"/>
        </w:rPr>
        <w:t>тся протокольное решение.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неоднократном нарушении порядка лицами, присутствующими на заседаниях Совета депутатов, председательствующий вправе потребовать от нарушителей покинуть заседание, а в случае их отказа - обратиться в правоохранительные орган</w:t>
      </w:r>
      <w:r>
        <w:rPr>
          <w:rFonts w:ascii="Times New Roman" w:hAnsi="Times New Roman" w:cs="Times New Roman"/>
          <w:sz w:val="24"/>
          <w:szCs w:val="24"/>
        </w:rPr>
        <w:t>ы и (или) организации по обеспечению правопорядка.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 проведением заседаний Совета депутатов, глава муниципального округа приглашает представителей правоохранительных органов для обеспечения правопорядка на заседании Совета депутатов, если возникает</w:t>
      </w:r>
      <w:r>
        <w:rPr>
          <w:rFonts w:ascii="Times New Roman" w:hAnsi="Times New Roman" w:cs="Times New Roman"/>
          <w:sz w:val="24"/>
          <w:szCs w:val="24"/>
        </w:rPr>
        <w:t xml:space="preserve"> такая необходимость.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Председательствующий обязан: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настоящий Регламент и обеспечивать его соблюдение всеми участниками заседания, придерживаясь повестки дня;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соблюдение прав депутатов на заседании;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обеспечивать порядок </w:t>
      </w:r>
      <w:r>
        <w:rPr>
          <w:rFonts w:ascii="Times New Roman" w:hAnsi="Times New Roman" w:cs="Times New Roman"/>
          <w:sz w:val="24"/>
          <w:szCs w:val="24"/>
        </w:rPr>
        <w:t>в помещении для заседания;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контроль за соблюдением выступающим установленного времени выступления, своевременно напоминать выступающему об истечении установленного времени;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фиксировать все поступившие в ходе заседания предложения и стави</w:t>
      </w:r>
      <w:r>
        <w:rPr>
          <w:rFonts w:ascii="Times New Roman" w:hAnsi="Times New Roman" w:cs="Times New Roman"/>
          <w:sz w:val="24"/>
          <w:szCs w:val="24"/>
        </w:rPr>
        <w:t>ть их на голосование, сообщать результаты голосования;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проявлять уважительное отношение к участникам заседания, не допускать персональных замечаний и оценок выступлений участников заседания;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 необходимости с согласия инициатора редактировать (без </w:t>
      </w:r>
      <w:r>
        <w:rPr>
          <w:rFonts w:ascii="Times New Roman" w:hAnsi="Times New Roman" w:cs="Times New Roman"/>
          <w:sz w:val="24"/>
          <w:szCs w:val="24"/>
        </w:rPr>
        <w:t>изменения сути) предложения, выносимые на голосование.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19. Лица, присутствующие на заседании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открытого заседания Совета депутатов, кроме входящих в его состав депутатов, на заседании вправе присутствовать депутаты Московской городской Дум</w:t>
      </w:r>
      <w:r>
        <w:rPr>
          <w:rFonts w:ascii="Times New Roman" w:hAnsi="Times New Roman" w:cs="Times New Roman"/>
          <w:sz w:val="24"/>
          <w:szCs w:val="24"/>
        </w:rPr>
        <w:t>ы, должностные лица органов государственной власти города Москвы, должностные лица администрации, члены Президиума и представители Совета муниципальных образований города Москвы, представители органов территориального общественного самоуправления, представ</w:t>
      </w:r>
      <w:r>
        <w:rPr>
          <w:rFonts w:ascii="Times New Roman" w:hAnsi="Times New Roman" w:cs="Times New Roman"/>
          <w:sz w:val="24"/>
          <w:szCs w:val="24"/>
        </w:rPr>
        <w:t>ители общественных объединений, осуществляющих свою деятельность на территории муниципального округа, лица, постоянно зарегистрированные в границах муниципального округа (далее – жители), представители средств массовой информации.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присутствующие н</w:t>
      </w:r>
      <w:r>
        <w:rPr>
          <w:rFonts w:ascii="Times New Roman" w:hAnsi="Times New Roman" w:cs="Times New Roman"/>
          <w:sz w:val="24"/>
          <w:szCs w:val="24"/>
        </w:rPr>
        <w:t>а заседании,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– на основании документа, подтвер</w:t>
      </w:r>
      <w:r>
        <w:rPr>
          <w:rFonts w:ascii="Times New Roman" w:hAnsi="Times New Roman" w:cs="Times New Roman"/>
          <w:sz w:val="24"/>
          <w:szCs w:val="24"/>
        </w:rPr>
        <w:t xml:space="preserve">ждающего их полномочия на участие в </w:t>
      </w:r>
      <w:r>
        <w:rPr>
          <w:rFonts w:ascii="Times New Roman" w:hAnsi="Times New Roman" w:cs="Times New Roman"/>
          <w:sz w:val="24"/>
          <w:szCs w:val="24"/>
        </w:rPr>
        <w:lastRenderedPageBreak/>
        <w:t>заседании Совета депутатов, регистрация прочих лиц – на основании соответствующих удостоверений. В случае отсутствия названных документов, данные лица не могут присутствовать на заседании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пригл</w:t>
      </w:r>
      <w:r>
        <w:rPr>
          <w:rFonts w:ascii="Times New Roman" w:hAnsi="Times New Roman" w:cs="Times New Roman"/>
          <w:sz w:val="24"/>
          <w:szCs w:val="24"/>
        </w:rPr>
        <w:t>ашенные для участия на заседании Совета депутатов при рассмотрении конкретного вопроса повестки дня, проходят в помещение для заседания по приглашению председательствующего на заседании и покидают его по окончании рассмотрения вопроса.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Запрещается входи</w:t>
      </w:r>
      <w:r>
        <w:rPr>
          <w:rFonts w:ascii="Times New Roman" w:hAnsi="Times New Roman" w:cs="Times New Roman"/>
          <w:sz w:val="24"/>
          <w:szCs w:val="24"/>
        </w:rPr>
        <w:t>ть в помещение для заседания Совета депутатов с оружием, входить и выходить во время заседания Совета депутатов без разрешения председательствующего, а также разговаривать во время заседания по телефону.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присутствующие на заседании, не вправе зани</w:t>
      </w:r>
      <w:r>
        <w:rPr>
          <w:rFonts w:ascii="Times New Roman" w:hAnsi="Times New Roman" w:cs="Times New Roman"/>
          <w:sz w:val="24"/>
          <w:szCs w:val="24"/>
        </w:rPr>
        <w:t>мать места депутатов без разрешения председательствующего.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 время заседания Совета депутатов никто из присутствующих на заседании не может высказываться, не получив разрешения председательствующего на заседании. Фотосъемка, видео- и аудиозапись заседа</w:t>
      </w:r>
      <w:r>
        <w:rPr>
          <w:rFonts w:ascii="Times New Roman" w:hAnsi="Times New Roman" w:cs="Times New Roman"/>
          <w:sz w:val="24"/>
          <w:szCs w:val="24"/>
        </w:rPr>
        <w:t>ния Совета депутатов лицами, присутствующими на заседании Совета депутатов, производится при условии уведомления об этом председательствующего.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20. Закрытые заседания (вопросы)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Отдельные вопросы повестки дня могут обсуждаться в закрытом режиме в</w:t>
      </w:r>
      <w:r>
        <w:rPr>
          <w:rFonts w:ascii="Times New Roman" w:hAnsi="Times New Roman" w:cs="Times New Roman"/>
          <w:sz w:val="24"/>
          <w:szCs w:val="24"/>
        </w:rPr>
        <w:t xml:space="preserve"> случаях ограничения доступа к обсуждаемой информации в соответствии с федеральным законодательством.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Обсуждение, решение и предоставление информации по вопросам, включающим информацию ограниченного доступа, проводится с учетом положений федерального за</w:t>
      </w:r>
      <w:r>
        <w:rPr>
          <w:rFonts w:ascii="Times New Roman" w:hAnsi="Times New Roman" w:cs="Times New Roman"/>
          <w:sz w:val="24"/>
          <w:szCs w:val="24"/>
        </w:rPr>
        <w:t>конодательства о сведениях, составляющих государственную или иную охраняемую законом тайну.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21. Аудиовидеозапись заседаний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открытых заседаниях Совета депутатов осуществляется постоянная аудиовидеозапись с прямой или последующей трансляцией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(далее – сеть «Интернет») в зависимости от технических возможностей соответствующего ресурса и аппаратуры (далее – аудиовидеозапись). Аудиовидеозапись транслируется или размещается на официальном сайте или</w:t>
      </w:r>
      <w:r>
        <w:rPr>
          <w:rFonts w:ascii="Times New Roman" w:hAnsi="Times New Roman" w:cs="Times New Roman"/>
          <w:sz w:val="24"/>
          <w:szCs w:val="24"/>
        </w:rPr>
        <w:t xml:space="preserve"> на других сайтах в соответствии с решением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Аудиовидеозапись закрытых заседаний Совета депутатов (закрытого рассмотрения отдельных вопросов повестки дня), не размещается в сети «Интернет», при условии, если такие сведения защищены феде</w:t>
      </w:r>
      <w:r>
        <w:rPr>
          <w:rFonts w:ascii="Times New Roman" w:hAnsi="Times New Roman" w:cs="Times New Roman"/>
          <w:sz w:val="24"/>
          <w:szCs w:val="24"/>
        </w:rPr>
        <w:t>ральным законом и составляют охраняемую законом тайну.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ведения аудиовидеозаписи заседаний Совета депутатов и хранение аудиовидеозаписи в течение 3 лет с даты заседания осуществляет администрация.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Аудиовидеозаписи подлежат хранению в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 и должны быть доступны для просмотра и копирования неограниченному кругу лиц в течение всего срока хранения.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срока, указанного в пункте 3 настоящей статьи, аудиовидеозаписи могут выдаваться по письменному запросу органов государств</w:t>
      </w:r>
      <w:r>
        <w:rPr>
          <w:rFonts w:ascii="Times New Roman" w:hAnsi="Times New Roman" w:cs="Times New Roman"/>
          <w:sz w:val="24"/>
          <w:szCs w:val="24"/>
        </w:rPr>
        <w:t>енной власти, депутатов. Отказ от предоставления аудиовидеозаписи возможен только в случаях, предусмотренных федеральным законодательством. По истечении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срока, указанного в пункте 3 настоящей статьи аудиовидеозапись подлежит удалению.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22. 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>-трансляция заседаний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трансляции указывается на официальном сайте в сроки, предусмотренные статьей 17 настоящего Регламента для доведения до сведения депутатов повестки заседания.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указанной информации, новая информация размещае</w:t>
      </w:r>
      <w:r>
        <w:rPr>
          <w:rFonts w:ascii="Times New Roman" w:hAnsi="Times New Roman" w:cs="Times New Roman"/>
          <w:sz w:val="24"/>
          <w:szCs w:val="24"/>
        </w:rPr>
        <w:t xml:space="preserve">тся на официальном сайте не менее чем за 2 часа до начала заседания Совета депутатов и интернет-трансляции.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ведении интернет-трансляции не допускается ограничение круга лиц, имеющих доступ к интернет-трансляции, в том числе с использованием програм</w:t>
      </w:r>
      <w:r>
        <w:rPr>
          <w:rFonts w:ascii="Times New Roman" w:hAnsi="Times New Roman" w:cs="Times New Roman"/>
          <w:sz w:val="24"/>
          <w:szCs w:val="24"/>
        </w:rPr>
        <w:t>мных средств.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отсутствия технической возможности для интернет-трансляции, аудиовидеозапись подлежит размещению в сети «Интернет» в течение одного рабочего дня после проведения заседания Совета депутатов. Аудиовидеозапись размещается в сети «Инт</w:t>
      </w:r>
      <w:r>
        <w:rPr>
          <w:rFonts w:ascii="Times New Roman" w:hAnsi="Times New Roman" w:cs="Times New Roman"/>
          <w:sz w:val="24"/>
          <w:szCs w:val="24"/>
        </w:rPr>
        <w:t>ернет» в полном объеме (с начала заседания Совета депутатов и до его окончания).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23. Регистрация депутатов на заседании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Число присутствующих на заседании депутатов определяется по результатам их регистрации под роспись в листе регистрации </w:t>
      </w:r>
      <w:r>
        <w:rPr>
          <w:rFonts w:ascii="Times New Roman" w:hAnsi="Times New Roman" w:cs="Times New Roman"/>
          <w:sz w:val="24"/>
          <w:szCs w:val="24"/>
        </w:rPr>
        <w:t>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Организацию регистрации участников заседания обеспечивает секретарь заседания Совета депутатов, определенный распоряжением администрации из числа муниципальных служащих администрации (далее – секретарь).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Регистрация начинается перед кажды</w:t>
      </w:r>
      <w:r>
        <w:rPr>
          <w:rFonts w:ascii="Times New Roman" w:hAnsi="Times New Roman" w:cs="Times New Roman"/>
          <w:sz w:val="24"/>
          <w:szCs w:val="24"/>
        </w:rPr>
        <w:t>м заседанием Совета депутатов за 30 минут до его начала и проводится до его окончания с указанием времени регистрации депутата.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Депутат не вправе требовать отмены своей регистрации. Депутат вправе покинуть заседание до его окончания, сообщив об этом пре</w:t>
      </w:r>
      <w:r>
        <w:rPr>
          <w:rFonts w:ascii="Times New Roman" w:hAnsi="Times New Roman" w:cs="Times New Roman"/>
          <w:sz w:val="24"/>
          <w:szCs w:val="24"/>
        </w:rPr>
        <w:t>дседательствующему, о чем делается отметка в листе регистрации.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Лист регистрации депутатов передается председательствующему секретарем перед началом заседания Совета депутатов для определения его правомочности.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депутат, не зарегистрированный в у</w:t>
      </w:r>
      <w:r>
        <w:rPr>
          <w:rFonts w:ascii="Times New Roman" w:hAnsi="Times New Roman" w:cs="Times New Roman"/>
          <w:sz w:val="24"/>
          <w:szCs w:val="24"/>
        </w:rPr>
        <w:t>становленном порядке, выступает на заседании Совета депутатов, он считается зарегистрированным с момента начала выступления, о чем секретарем делается запись в листе регистрации.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24. Время и длительность заседаний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Заседания Совета депутатов пров</w:t>
      </w:r>
      <w:r>
        <w:rPr>
          <w:rFonts w:ascii="Times New Roman" w:hAnsi="Times New Roman" w:cs="Times New Roman"/>
          <w:sz w:val="24"/>
          <w:szCs w:val="24"/>
        </w:rPr>
        <w:t xml:space="preserve">одятся, как правило, каждый последний вторник месяца с 15.00 до 17.30 часов. Повестка дня должна по возможности составляться таким образом, чтобы длительность заседания не превышала двух часов тридцати минут.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соответствии с протокольным решением очер</w:t>
      </w:r>
      <w:r>
        <w:rPr>
          <w:rFonts w:ascii="Times New Roman" w:hAnsi="Times New Roman" w:cs="Times New Roman"/>
          <w:sz w:val="24"/>
          <w:szCs w:val="24"/>
        </w:rPr>
        <w:t>едное заседание Совета депутатов может не проводиться или может быть перенесено.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Время заседания может быть продлено протокольным решением, но не более чем на 1 час. Общее время заседания не может превышать трех часов тридцати минут.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Перерыв в </w:t>
      </w:r>
      <w:r>
        <w:rPr>
          <w:rFonts w:ascii="Times New Roman" w:hAnsi="Times New Roman" w:cs="Times New Roman"/>
          <w:sz w:val="24"/>
          <w:szCs w:val="24"/>
        </w:rPr>
        <w:t>заседании Совета депутатов продолжительностью до 20 минут может объявляться председательствующим, а также устанавливаться протокольным решением.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25. Продолжительность выступлений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Продолжительность выступлений: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докладами и содокладами – до 1</w:t>
      </w:r>
      <w:r>
        <w:rPr>
          <w:rFonts w:ascii="Times New Roman" w:hAnsi="Times New Roman" w:cs="Times New Roman"/>
          <w:sz w:val="24"/>
          <w:szCs w:val="24"/>
        </w:rPr>
        <w:t>5 минут;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прениях – до 5 минут;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мотивам голосования – до 3 минут;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аргументацией и комментариями по поправкам – до 3 минут;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пункте повестки дня «Разное» – до 3 минут;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 справками, вопросами, формулировками предложений по порядку веде</w:t>
      </w:r>
      <w:r>
        <w:rPr>
          <w:rFonts w:ascii="Times New Roman" w:hAnsi="Times New Roman" w:cs="Times New Roman"/>
          <w:sz w:val="24"/>
          <w:szCs w:val="24"/>
        </w:rPr>
        <w:t>ния – до 3 минут.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просьбе выступающего лица время выступления может быть увеличено. При отсутствии возражений депутатов время выступления может быть продлено без голосования, но не более чем на 15 минут.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При рассмотрении вопросов,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законами города Москвы о наделении органов местного самоуправления отдельными полномочиями города Москвы, продолжительность доклада определяется соответствующим регламентом по реализации отдельных полномочий города Москвы.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26. Очередность рассмотр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вопросов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очередности рассмотрения вопросов повестки дня, возврат к одному из предыдущих, но не решенных вопросов осуществляется путем голосования – большинством голосов от числа депутатов, присутствующих на заседании Совета депутатов или 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возражений со стороны депутатов, без голосования – председательствующим.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27. Внеочередное заседание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Внеочередное заседание Совета депутатов созывается главой муниципального округа по собственной инициативе либо по предложению не мене</w:t>
      </w:r>
      <w:r>
        <w:rPr>
          <w:rFonts w:ascii="Times New Roman" w:hAnsi="Times New Roman" w:cs="Times New Roman"/>
          <w:sz w:val="24"/>
          <w:szCs w:val="24"/>
        </w:rPr>
        <w:t xml:space="preserve">е одной трети депутатов от численного состава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заседания, а также материалы к ней</w:t>
      </w:r>
      <w:r>
        <w:rPr>
          <w:rFonts w:ascii="Times New Roman" w:hAnsi="Times New Roman" w:cs="Times New Roman"/>
          <w:sz w:val="24"/>
          <w:szCs w:val="24"/>
        </w:rPr>
        <w:t xml:space="preserve"> и проекты решений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28. Состав протокола заседания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каждом заседании Совета депутатов ведется протокол заседания Совета депутатов (далее – протокол заседания).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протоколе заседания указываются: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Совета депут</w:t>
      </w:r>
      <w:r>
        <w:rPr>
          <w:rFonts w:ascii="Times New Roman" w:hAnsi="Times New Roman" w:cs="Times New Roman"/>
          <w:sz w:val="24"/>
          <w:szCs w:val="24"/>
        </w:rPr>
        <w:t>атов и год его созыва;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порядковый номер заседания Совета депутатов (в пределах созыва), дата, время и место проведения заседания;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численность депутатов, установленная Уставом муниципального округа, число депутатов, избранных в Совет депутатов, число </w:t>
      </w:r>
      <w:r>
        <w:rPr>
          <w:rFonts w:ascii="Times New Roman" w:hAnsi="Times New Roman" w:cs="Times New Roman"/>
          <w:sz w:val="24"/>
          <w:szCs w:val="24"/>
        </w:rPr>
        <w:t>и список присутствующих на заседании депутатов;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присутствующих должностных лиц с указанием их должности и места работы;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утвержденная повестка дня (наименование вопросов, фамилии, инициалы и должность докладчиков и содокладчиков);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краткое </w:t>
      </w:r>
      <w:r>
        <w:rPr>
          <w:rFonts w:ascii="Times New Roman" w:hAnsi="Times New Roman" w:cs="Times New Roman"/>
          <w:sz w:val="24"/>
          <w:szCs w:val="24"/>
        </w:rPr>
        <w:t>изложение обсуждения вопросов, включенных в повестку дня, фамилии, инициалы выступавших;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содержание всех принятых решений с указанием числа голосов, поданных «за», «против», и воздержавшихся, а также сведений о лицах, голосовавших против принятия проект</w:t>
      </w:r>
      <w:r>
        <w:rPr>
          <w:rFonts w:ascii="Times New Roman" w:hAnsi="Times New Roman" w:cs="Times New Roman"/>
          <w:sz w:val="24"/>
          <w:szCs w:val="24"/>
        </w:rPr>
        <w:t>а решения Совета депутатов и потребовавших внести запись об этом в протокол заседания Совета депутатов. Указание формы голосования: простое, поименное.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протоколу заседания прилагаются: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проекты решений, принятых за основу, и поправок к ним, а также </w:t>
      </w:r>
      <w:r>
        <w:rPr>
          <w:rFonts w:ascii="Times New Roman" w:hAnsi="Times New Roman" w:cs="Times New Roman"/>
          <w:sz w:val="24"/>
          <w:szCs w:val="24"/>
        </w:rPr>
        <w:t>материалы по ним (при их наличии);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листы регистрации депутатов и лиц, присутствующих на заседании Совета депутатов;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особые мнения депутатов (при их наличии).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Протоколы (со всеми приложениями) на бумажном и электронном носителе хранятся в администр</w:t>
      </w:r>
      <w:r>
        <w:rPr>
          <w:rFonts w:ascii="Times New Roman" w:hAnsi="Times New Roman" w:cs="Times New Roman"/>
          <w:sz w:val="24"/>
          <w:szCs w:val="24"/>
        </w:rPr>
        <w:t>ации в течение 5 лет в условиях, исключающую их порчу или утрату, а затем в установленном порядке сдаются на постоянное архивное хранение.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Депутат (группа депутатов) имеет право выразить свое особое мнение по любому вопросу повестки дня заседания. Факт </w:t>
      </w:r>
      <w:r>
        <w:rPr>
          <w:rFonts w:ascii="Times New Roman" w:hAnsi="Times New Roman" w:cs="Times New Roman"/>
          <w:sz w:val="24"/>
          <w:szCs w:val="24"/>
        </w:rPr>
        <w:t xml:space="preserve">выражения особого мнения заносится в протокол. Текст особого мнения может быть предоставлен в письменном виде в течение двух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 после заседания. Особое мнение депутата приобщается к протоколу заседания Совета депутатов. Особым мнением депутата пр</w:t>
      </w:r>
      <w:r>
        <w:rPr>
          <w:rFonts w:ascii="Times New Roman" w:hAnsi="Times New Roman" w:cs="Times New Roman"/>
          <w:sz w:val="24"/>
          <w:szCs w:val="24"/>
        </w:rPr>
        <w:t>изнается субъективная точка зрения при рассмотрении какого-либо вопроса, включенного в повестку дня.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29. Оформление и ознакомление с протоколом заседания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Протокол заседания оформляется в течение 3 рабочих дней после дня проведения заседания Сове</w:t>
      </w:r>
      <w:r>
        <w:rPr>
          <w:rFonts w:ascii="Times New Roman" w:hAnsi="Times New Roman" w:cs="Times New Roman"/>
          <w:sz w:val="24"/>
          <w:szCs w:val="24"/>
        </w:rPr>
        <w:t>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Протокол заседания подписывается председательствующим и секретарем.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в ходе проведения заседания Совета депутатов происходила замена председательствующего, то протокол подписывают все лица, председательствовавшие на данном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Депутаты и иные заинтересованные лица, участвовавшие в открытом заседании Совета депутатов, могут ознакомиться с протоколом заседания. При необходимости депутатам может предоставляться выписка из протокола заседания Совета депутатов. Заверенная копия </w:t>
      </w:r>
      <w:r>
        <w:rPr>
          <w:rFonts w:ascii="Times New Roman" w:hAnsi="Times New Roman" w:cs="Times New Roman"/>
          <w:sz w:val="24"/>
          <w:szCs w:val="24"/>
        </w:rPr>
        <w:t>протокола (или выписка из него) предоставляется заинтересованному лицу по письменному запросу, направленному главе муниципального округа. Копия протокола или выписка из него предоставляется в срок, предусмотренный действующим законодательством.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Ознакомл</w:t>
      </w:r>
      <w:r>
        <w:rPr>
          <w:rFonts w:ascii="Times New Roman" w:hAnsi="Times New Roman" w:cs="Times New Roman"/>
          <w:sz w:val="24"/>
          <w:szCs w:val="24"/>
        </w:rPr>
        <w:t>ение депутатов и иных лиц с протоколом закрытого заседания Совета депутатов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течение 5 рабочих дней со дня оформления протокола заседания Совета депутатов, депутат вправе подать замечания на протокол заседания Совета депутатов. Замечания рассматриваются председательствующим и при отсутствии возражений в протокол вносятся изме</w:t>
      </w:r>
      <w:r>
        <w:rPr>
          <w:rFonts w:ascii="Times New Roman" w:hAnsi="Times New Roman" w:cs="Times New Roman"/>
          <w:sz w:val="24"/>
          <w:szCs w:val="24"/>
        </w:rPr>
        <w:t>нения. В случае несогласия председательствующего с замечаниями такие замечания рассматриваются на ближайшем заседании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30. Секретарь заседания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исполняет следующие обязанности: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доводит до сведения депутатов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заседаний Совета депутатов и проект повестки дня, информацию о заседаниях рабочих органов Совета депутатов;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 обеспечивает депутатов текстами проектов документов по вопросам повестки дня и другой необходимой информацией, справочны</w:t>
      </w:r>
      <w:r>
        <w:rPr>
          <w:rFonts w:ascii="Times New Roman" w:hAnsi="Times New Roman" w:cs="Times New Roman"/>
          <w:sz w:val="24"/>
          <w:szCs w:val="24"/>
        </w:rPr>
        <w:t>ми материалами;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обращению участников заседания обеспечивает их необходимыми материалами к заседанию Совета депутатов;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оказывает помощь депутатам в подготовке к заседаниям проектов повесток дня, проектов решений (документов) и поправок к ним;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риглашает по представлению редактора проекта решения на заседания лиц, чье присутствие необходимо при обсуждении вопроса;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проводит регистрацию участников заседания Совета депутатов и присутствующих на нем лиц;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оказывает председательствующему помощь в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заседаний (в том числе, в подсчете голосов при голосовании, фиксирует результаты голосований; сообщает председательствующему на заседании результаты голосования);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ведет протоколы заседаний Совета депутатов;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оформляет принятые Советом </w:t>
      </w:r>
      <w:r>
        <w:rPr>
          <w:rFonts w:ascii="Times New Roman" w:hAnsi="Times New Roman" w:cs="Times New Roman"/>
          <w:sz w:val="24"/>
          <w:szCs w:val="24"/>
        </w:rPr>
        <w:t>депутатов решения и иные документы;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порядке, установленном законом города Москвы.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выполняет иные обязанн</w:t>
      </w:r>
      <w:r>
        <w:rPr>
          <w:rFonts w:ascii="Times New Roman" w:hAnsi="Times New Roman" w:cs="Times New Roman"/>
          <w:sz w:val="24"/>
          <w:szCs w:val="24"/>
        </w:rPr>
        <w:t xml:space="preserve">ости, связанные с подготовкой и проведением заседания Совета депутатов.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31. Решения Совета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депутатов принимает решения, устанавливающие правила, обязательные для исполнения на территории муниципального округа, решение об удалении главы м</w:t>
      </w:r>
      <w:r>
        <w:rPr>
          <w:rFonts w:ascii="Times New Roman" w:hAnsi="Times New Roman" w:cs="Times New Roman"/>
          <w:sz w:val="24"/>
          <w:szCs w:val="24"/>
        </w:rPr>
        <w:t>униципального округа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города Москвы, Уставом муниципального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рассмотрении вопрос</w:t>
      </w:r>
      <w:r>
        <w:rPr>
          <w:rFonts w:ascii="Times New Roman" w:hAnsi="Times New Roman" w:cs="Times New Roman"/>
          <w:sz w:val="24"/>
          <w:szCs w:val="24"/>
        </w:rPr>
        <w:t xml:space="preserve">ов, не относящихся к указанным в пункте 1 настоящей статьи, или вопросов повестки дня из раздела «Разное», а также в случаях, установленных настоящим Регламентом, Совет депутатов вправе принимать протокольные решения.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32. Порядок принятия и оформл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решений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Решения Совета депутатов, устанавливающие правила, обязательные для исполнения на территории муниципального округа, принимаются большинством голосов от численного состава Совета депутатов, если иное не установлено Федеральным законом от 6 о</w:t>
      </w:r>
      <w:r>
        <w:rPr>
          <w:rFonts w:ascii="Times New Roman" w:hAnsi="Times New Roman" w:cs="Times New Roman"/>
          <w:sz w:val="24"/>
          <w:szCs w:val="24"/>
        </w:rPr>
        <w:t>ктября 2003 года № 131-ФЗ «Об общих принципах организации местного самоуправления в Российской Федерации».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депутатов об удалении главы муниципального округа в отставку считается принятым, если за него проголосовало не менее двух третей от</w:t>
      </w:r>
      <w:r>
        <w:rPr>
          <w:rFonts w:ascii="Times New Roman" w:hAnsi="Times New Roman" w:cs="Times New Roman"/>
          <w:sz w:val="24"/>
          <w:szCs w:val="24"/>
        </w:rPr>
        <w:t xml:space="preserve"> численного состава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Устав муниципального округа, решение Совета депутатов о внесении изменений и дополнений в Устав муниципального округа принимаются большинством в две трети голосов от численного состава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С</w:t>
      </w:r>
      <w:r>
        <w:rPr>
          <w:rFonts w:ascii="Times New Roman" w:hAnsi="Times New Roman" w:cs="Times New Roman"/>
          <w:sz w:val="24"/>
          <w:szCs w:val="24"/>
        </w:rPr>
        <w:t>овета депутатов по вопросам осуществления переданных отдельных полномочий города Москвы принимаются в соответствии с законами и иными нормативными правовыми актами города Москвы, регулирующими вопросы осуществления органами местного самоуправления отдельны</w:t>
      </w:r>
      <w:r>
        <w:rPr>
          <w:rFonts w:ascii="Times New Roman" w:hAnsi="Times New Roman" w:cs="Times New Roman"/>
          <w:sz w:val="24"/>
          <w:szCs w:val="24"/>
        </w:rPr>
        <w:t>х полномочий города Москвы.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Совета депутатов по вопросам организации деятельности Совета депутатов и по иным вопросам, отнесенным к его компетенции федеральными законами, законами города Москвы, Уставом муниципального округа принимаются большинс</w:t>
      </w:r>
      <w:r>
        <w:rPr>
          <w:rFonts w:ascii="Times New Roman" w:hAnsi="Times New Roman" w:cs="Times New Roman"/>
          <w:sz w:val="24"/>
          <w:szCs w:val="24"/>
        </w:rPr>
        <w:t>твом голосов от числа депутатов, присутствующих на заседании Совета депутатов, если иное не установлено федеральными законами, законами города Москвы, Уставом муниципального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 заседания и решения Совета депутатов направляются главе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округа для подписания на следующий день после подготовки протокола заседания. Глава муниципального округа подписывает решение Совета депутатов в день его поступления.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Совета депутатов оформляется в соответствии с приложениями 1 и 2 к н</w:t>
      </w:r>
      <w:r>
        <w:rPr>
          <w:rFonts w:ascii="Times New Roman" w:hAnsi="Times New Roman" w:cs="Times New Roman"/>
          <w:sz w:val="24"/>
          <w:szCs w:val="24"/>
        </w:rPr>
        <w:t>астоящему Регламенту.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Протокольное решение принимается большинством голосов от числа депутатов, присутствующих на заседании Совета депутатов. Протокольное решение вносится в протокол заседания Совета депутатов.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33. Внесение проектов решений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Проекты решений могут вноситься депутатом, группой депутатов, постоянными комиссиями, главой муниципального округа, главой администрации, органами территориального общественного самоуправления, инициативными группами граждан (далее – субъект правотворческо</w:t>
      </w:r>
      <w:r>
        <w:rPr>
          <w:rFonts w:ascii="Times New Roman" w:hAnsi="Times New Roman" w:cs="Times New Roman"/>
          <w:sz w:val="24"/>
          <w:szCs w:val="24"/>
        </w:rPr>
        <w:t>й инициативы) путем передачи проекта в письменном виде в регламентную комиссию.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Инициативные группы граждан вносят проекты решений в порядке правотворческой инициативы, установленном Уставом муниципального округа.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Датой официального внесения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считается дата его регистрации в Совете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правового акта должен быть рассмотрен Советом депутатов в период его работы не позднее 1 месяца с даты его внесения, в случае если проект правового акта внесен в период или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1 месяц до летнего перерыва Совета депутатов, то такой проект рассматривается на следующем очередном заседании Совета депутатов.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34. Оформление проекта решения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Текст проекта решения подписывается внесшим его субъектом правотворческой инициативы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проекте решения указываются: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слово «Проект» – справа вверху первой страницы текста;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правотворческой инициативы – справа вверху под словом «Проект»;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название проекта решения – в центре первой страницы текста;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инициалы,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и контактный телефон редактора проекта решения – под текстом проекта.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 решения должен сопровождаться мотивированным обоснованием необходимости его принятия.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35. Обсуждение проекта решения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проекту решения может </w:t>
      </w:r>
      <w:r>
        <w:rPr>
          <w:rFonts w:ascii="Times New Roman" w:hAnsi="Times New Roman" w:cs="Times New Roman"/>
          <w:sz w:val="24"/>
          <w:szCs w:val="24"/>
        </w:rPr>
        <w:t>проводится его предварительное обсуждение. Обсуждение может быть проведено депутатами, постоянными комиссиями, рабочими группами, в том числе с участием жителей, в порядке, установленном федеральным законодательством, Уставом муниципального округа,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 нормативным правовым актом Совета депутатов, регламентирующего работу соответствующей постоянной комиссии или рабочей группы.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Депутаты и, постоянные комиссии вправе проводить обсуждение проекта решения и поправок к нему на любой стадии их подгот</w:t>
      </w:r>
      <w:r>
        <w:rPr>
          <w:rFonts w:ascii="Times New Roman" w:hAnsi="Times New Roman" w:cs="Times New Roman"/>
          <w:sz w:val="24"/>
          <w:szCs w:val="24"/>
        </w:rPr>
        <w:t xml:space="preserve">овки и рассмотрения.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заседании постоянной комиссии может быть принято заключение по обсуждаемому проекту решения или поправкам к нему. Заключение должно быть подготовлено постоянной комиссией, если Советом депутатов принято соответствующее протоколь</w:t>
      </w:r>
      <w:r>
        <w:rPr>
          <w:rFonts w:ascii="Times New Roman" w:hAnsi="Times New Roman" w:cs="Times New Roman"/>
          <w:sz w:val="24"/>
          <w:szCs w:val="24"/>
        </w:rPr>
        <w:t xml:space="preserve">ное решение.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муниципального округа вправе предложить одной из постоянных комиссий (профильная комиссия) провести предварительное обсуждение проекта решения и подготовить заключение к рассмотрению проекта решения на заседании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Депутаты имеют право представить письменное заключение по обсуждаемому проекту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Заключение постоянной комиссии, депутата, группы депутатов должно содержать мотивированное обоснование необходимости принятия или отклонения проекта решения.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36. Этапы рассмотрения проекта решения на заседании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этапы процедуры рассмотрения проекта решения на заседаниях Совета депутатов: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доклад редактора, содоклады в случаях, предусмотренных настоящим Регламентом;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вопросы к редактору и содоклад</w:t>
      </w:r>
      <w:r>
        <w:rPr>
          <w:rFonts w:ascii="Times New Roman" w:hAnsi="Times New Roman" w:cs="Times New Roman"/>
          <w:sz w:val="24"/>
          <w:szCs w:val="24"/>
        </w:rPr>
        <w:t>чикам и ответы на вопросы;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прения по обсуждаемому вопросу;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заключительные выступления редактора и содокладчиков;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выступление по мотивам голосования; 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голосование о принятии проекта решения за основу;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внесение поправок к принятому за основу п</w:t>
      </w:r>
      <w:r>
        <w:rPr>
          <w:rFonts w:ascii="Times New Roman" w:hAnsi="Times New Roman" w:cs="Times New Roman"/>
          <w:sz w:val="24"/>
          <w:szCs w:val="24"/>
        </w:rPr>
        <w:t>роекту решения (при наличии поправок);</w:t>
      </w:r>
    </w:p>
    <w:p w:rsidR="001D5B89" w:rsidRDefault="00581F0A">
      <w:pPr>
        <w:pStyle w:val="af1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голосование по принятию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отсутствии у депутатов замечаний и предложений по проекту решения председательствующий вправе поставить на голосование вопрос о принятии решения без голосования о принятии ре</w:t>
      </w:r>
      <w:r>
        <w:rPr>
          <w:rFonts w:ascii="Times New Roman" w:hAnsi="Times New Roman" w:cs="Times New Roman"/>
          <w:sz w:val="24"/>
          <w:szCs w:val="24"/>
        </w:rPr>
        <w:t>шения за основу.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Альтернативные проекты решений, то есть проекты, предлагающие взаимоисключающие по своему содержанию предложения в отношении одного и того же предмета, рассматриваются в рамках одного вопроса повестки дня.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37. Доклад и </w:t>
      </w:r>
      <w:r>
        <w:rPr>
          <w:rFonts w:ascii="Times New Roman" w:hAnsi="Times New Roman" w:cs="Times New Roman"/>
          <w:b/>
          <w:bCs/>
          <w:sz w:val="24"/>
          <w:szCs w:val="24"/>
        </w:rPr>
        <w:t>содоклады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Доклад делает редактор проекта, а при отсутствии на заседании редактора проекта, иное лицо, определенное председательствующим на заседании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Постоянная комиссия, ответственная за рассмотрение вопроса, имеет право на содоклад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 на содоклад имеют также глава муниципального округа, заместитель Председателя Совета депутатов, авторы заключений по проекту.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38. Вопросы редактору проекта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Вопросы редактору и содокладчикам задаются депутатами после окончания доклада </w:t>
      </w:r>
      <w:r>
        <w:rPr>
          <w:rFonts w:ascii="Times New Roman" w:hAnsi="Times New Roman" w:cs="Times New Roman"/>
          <w:sz w:val="24"/>
          <w:szCs w:val="24"/>
        </w:rPr>
        <w:t>и содокладов.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 может задать не более двух вопросов подряд. Если не поступят возражения со стороны других депутатов – до 5 вопросов.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Прения открываются по всем вопросам повестки дня, за исключением вопросов из раздела «Разное».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39. Очер</w:t>
      </w:r>
      <w:r>
        <w:rPr>
          <w:rFonts w:ascii="Times New Roman" w:hAnsi="Times New Roman" w:cs="Times New Roman"/>
          <w:b/>
          <w:bCs/>
          <w:sz w:val="24"/>
          <w:szCs w:val="24"/>
        </w:rPr>
        <w:t>едность выступлений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Очередность выступлений устанавливается председательствующим в соответствии со временем заявки депутата на выступление. Депутат может выразить свое намерение выступить в письменной форме или путем поднятия руки.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установлении о</w:t>
      </w:r>
      <w:r>
        <w:rPr>
          <w:rFonts w:ascii="Times New Roman" w:hAnsi="Times New Roman" w:cs="Times New Roman"/>
          <w:sz w:val="24"/>
          <w:szCs w:val="24"/>
        </w:rPr>
        <w:t>чередности выступлений приоритет предоставляется уполномоченным представителям профильных комиссий, а также депутатам, предоставившим письменное заключение по обсуждаемому проекту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депутатов вправе изменить очередность выступлений и рассмо</w:t>
      </w:r>
      <w:r>
        <w:rPr>
          <w:rFonts w:ascii="Times New Roman" w:hAnsi="Times New Roman" w:cs="Times New Roman"/>
          <w:sz w:val="24"/>
          <w:szCs w:val="24"/>
        </w:rPr>
        <w:t>треть обращения депутатов с просьбой о предоставлении слова.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 на внеочередное выступление без предварительной записи имеет председательствующий.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40. Содержание выступлений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Выступающий вправе поддержать обсуждаемый проект решения, обоснов</w:t>
      </w:r>
      <w:r>
        <w:rPr>
          <w:rFonts w:ascii="Times New Roman" w:hAnsi="Times New Roman" w:cs="Times New Roman"/>
          <w:sz w:val="24"/>
          <w:szCs w:val="24"/>
        </w:rPr>
        <w:t>ать невозможность его поддержки, определить свое отношение к проекту решения, а также высказать обоснованные замечания и предложения в отношении него.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Председательствующий следит за соответствием содержания выступления вопросу повестки дня, соблюдением </w:t>
      </w:r>
      <w:r>
        <w:rPr>
          <w:rFonts w:ascii="Times New Roman" w:hAnsi="Times New Roman" w:cs="Times New Roman"/>
          <w:sz w:val="24"/>
          <w:szCs w:val="24"/>
        </w:rPr>
        <w:t>установленной продолжительности выступления и при необходимости напоминает об этом выступающему.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41. Окончание прений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истечении времени, отведенного на прения, слово предоставляется тем из записавшихся депутатов, кто настаивает на выступлении</w:t>
      </w:r>
      <w:r>
        <w:rPr>
          <w:rFonts w:ascii="Times New Roman" w:hAnsi="Times New Roman" w:cs="Times New Roman"/>
          <w:sz w:val="24"/>
          <w:szCs w:val="24"/>
        </w:rPr>
        <w:t>. Председательствующий выясняет число таких депутатов и либо предоставляет каждому из них слово в пределах 3 минут, либо ставит на голосование вопрос о продлении прений при сохранении установленной настоящим Регламентом продолжительности выступлений.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</w:t>
      </w:r>
      <w:r>
        <w:rPr>
          <w:rFonts w:ascii="Times New Roman" w:hAnsi="Times New Roman" w:cs="Times New Roman"/>
          <w:sz w:val="24"/>
          <w:szCs w:val="24"/>
        </w:rPr>
        <w:t>едложение о прекращении прений выносится на голосование. Тексты выступлений депутатов, записавшихся на выступление, но не выступивших, прилагаются к протоколу заседания по их просьбе. В этом случае тексты выступлений в машинописном или электронном виде пер</w:t>
      </w:r>
      <w:r>
        <w:rPr>
          <w:rFonts w:ascii="Times New Roman" w:hAnsi="Times New Roman" w:cs="Times New Roman"/>
          <w:sz w:val="24"/>
          <w:szCs w:val="24"/>
        </w:rPr>
        <w:t>едаются секретарю.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42. Заключительное слово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После окончания прений редактор и содокладчики имеют право выступить с заключительным словом.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вопросу о принятии проекта решения допускаются выступления депутатов по мотивам голосования «за» или </w:t>
      </w:r>
      <w:r>
        <w:rPr>
          <w:rFonts w:ascii="Times New Roman" w:hAnsi="Times New Roman" w:cs="Times New Roman"/>
          <w:sz w:val="24"/>
          <w:szCs w:val="24"/>
        </w:rPr>
        <w:t xml:space="preserve">«против» принятия проекта решения за основу.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Редактор проекта вправе по итогам прений внести в проект решения изменения до его принятия за основу и сообщить о них Совету депутатов до голосования.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предложению редактора проекта Совет депутатов </w:t>
      </w:r>
      <w:r>
        <w:rPr>
          <w:rFonts w:ascii="Times New Roman" w:hAnsi="Times New Roman" w:cs="Times New Roman"/>
          <w:sz w:val="24"/>
          <w:szCs w:val="24"/>
        </w:rPr>
        <w:t>вправе протокольным решением отложить голосование по принятию проекта решения за основу до следующего очередного заседания. По истечении установленного срока рассмотрение данного вопроса начинается с прений и заканчивается голосованием о принятии решения з</w:t>
      </w:r>
      <w:r>
        <w:rPr>
          <w:rFonts w:ascii="Times New Roman" w:hAnsi="Times New Roman" w:cs="Times New Roman"/>
          <w:sz w:val="24"/>
          <w:szCs w:val="24"/>
        </w:rPr>
        <w:t>а основу.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43. Принятие проекта за основу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истечении срока, отведенного для рассмотрения проекта решения и прений по нему, проект соответствующего решения выносится на голосование для принятия проекта решения за основу. Проект решения считается</w:t>
      </w:r>
      <w:r>
        <w:rPr>
          <w:rFonts w:ascii="Times New Roman" w:hAnsi="Times New Roman" w:cs="Times New Roman"/>
          <w:sz w:val="24"/>
          <w:szCs w:val="24"/>
        </w:rPr>
        <w:t xml:space="preserve"> принятым за основу, если за него проголосовало большинство депутатов, присутствующих на заседании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Принятие проекта решения за основу означает, что Совет депутатов согласился с концепцией проекта, но принятый текст будет дорабатыватьс</w:t>
      </w:r>
      <w:r>
        <w:rPr>
          <w:rFonts w:ascii="Times New Roman" w:hAnsi="Times New Roman" w:cs="Times New Roman"/>
          <w:sz w:val="24"/>
          <w:szCs w:val="24"/>
        </w:rPr>
        <w:t>я путем внесения в него поправок, не изменяющих одобренную концепцию.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депутаты или редактор проекта не внесут поправки к принятому за основу проекту решения, то проект решения выносится на голосование для принятия решения.  Совет депутатов протокол</w:t>
      </w:r>
      <w:r>
        <w:rPr>
          <w:rFonts w:ascii="Times New Roman" w:hAnsi="Times New Roman" w:cs="Times New Roman"/>
          <w:sz w:val="24"/>
          <w:szCs w:val="24"/>
        </w:rPr>
        <w:t xml:space="preserve">ьным решением может перенести принятие решения на другое заседание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по итогам голосования предложение о принятии проекта решения за основу не набрало необходимого числа голосов, то оно считается отклоненным без дополнительного гол</w:t>
      </w:r>
      <w:r>
        <w:rPr>
          <w:rFonts w:ascii="Times New Roman" w:hAnsi="Times New Roman" w:cs="Times New Roman"/>
          <w:sz w:val="24"/>
          <w:szCs w:val="24"/>
        </w:rPr>
        <w:t>осования. Отклоненный проект решения дальнейшему рассмотрению не подлежит и возвращается редактору проекта решения.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44. Внесение поправок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наличии поправок к проекту решения председательствующий ставит вопрос о внесении поправки в проект реше</w:t>
      </w:r>
      <w:r>
        <w:rPr>
          <w:rFonts w:ascii="Times New Roman" w:hAnsi="Times New Roman" w:cs="Times New Roman"/>
          <w:sz w:val="24"/>
          <w:szCs w:val="24"/>
        </w:rPr>
        <w:t>ния на голосование.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Редактор голосуемой поправки зачитывает (излагает) поправку и аргументирует необходимость ее принятия.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Поправка считается принятой, если за нее проголосовало большинство депутатов, присутствующих на заседании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Поправка, снятая редактором с голосования, может быть поддержана другим депутатом и в этом случае должна быть поставлена на голосование.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истечении 30 минут после начала рассмотрения поправок Совет депутатов принимает протокольное решение о продлении</w:t>
      </w:r>
      <w:r>
        <w:rPr>
          <w:rFonts w:ascii="Times New Roman" w:hAnsi="Times New Roman" w:cs="Times New Roman"/>
          <w:sz w:val="24"/>
          <w:szCs w:val="24"/>
        </w:rPr>
        <w:t xml:space="preserve"> времени для дальнейшего рассмотрения поправок или о переносе рассмотрения вопроса на другое заседание, а при необходимости на внеочередное заседание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окончании рассмотрения поправок проект решения ставится на голосование с учетом вн</w:t>
      </w:r>
      <w:r>
        <w:rPr>
          <w:rFonts w:ascii="Times New Roman" w:hAnsi="Times New Roman" w:cs="Times New Roman"/>
          <w:sz w:val="24"/>
          <w:szCs w:val="24"/>
        </w:rPr>
        <w:t>есенных поправок.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рассмотрении вопроса о структуре администрации поправки в проект решения могут быть внесены при согласии главы администрации.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45. Виды голосования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заседаниях Совета депутатов используются следующие виды голосований: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открытое;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поименное.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Открытое и поименное голосование производится поднятием руки.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Поименное голосование проводится на основании протокольного решения Совета депутатов по инициативе депутата (группы депутатов).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поименном голосовании в протокол заседания Совета депутатов заносится результаты голосования, а также фамилия и инициалы голосовавших депутатов. 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46. Правила голосования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 лично осуществляет свое право на голосование.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</w:t>
      </w:r>
      <w:r>
        <w:rPr>
          <w:rFonts w:ascii="Times New Roman" w:hAnsi="Times New Roman" w:cs="Times New Roman"/>
          <w:sz w:val="24"/>
          <w:szCs w:val="24"/>
        </w:rPr>
        <w:t>голосовании по одному вопросу депутат имеет один голос.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Депутат имеет право голосовать за принятие решения, против принятия решения или воздержаться от принятия решения.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Депутат не вправе подать свой голос после завершения голосования, проголосовать </w:t>
      </w:r>
      <w:r>
        <w:rPr>
          <w:rFonts w:ascii="Times New Roman" w:hAnsi="Times New Roman" w:cs="Times New Roman"/>
          <w:sz w:val="24"/>
          <w:szCs w:val="24"/>
        </w:rPr>
        <w:t>способом, отличным от принятого Советом депутатов для голосования по данному вопросу, или передать свое право на голосование другому депутату.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47. Порядок голосования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началом голосования председательствующий сообщает количество предложени</w:t>
      </w:r>
      <w:r>
        <w:rPr>
          <w:rFonts w:ascii="Times New Roman" w:hAnsi="Times New Roman" w:cs="Times New Roman"/>
          <w:sz w:val="24"/>
          <w:szCs w:val="24"/>
        </w:rPr>
        <w:t>й, которые ставятся на голосование, уточняет их формулировки и последовательность, в которой они ставятся на голосование (в зависимости от вида голосования), напоминает, какой численностью голосов может быть принято решение Совета депутатов или протокольно</w:t>
      </w:r>
      <w:r>
        <w:rPr>
          <w:rFonts w:ascii="Times New Roman" w:hAnsi="Times New Roman" w:cs="Times New Roman"/>
          <w:sz w:val="24"/>
          <w:szCs w:val="24"/>
        </w:rPr>
        <w:t>е решение.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объявления председательствующим о начале голосования (или наступления установленного времени для голосования) никто не вправе прервать голосование, кроме как для заявлений по порядку ведения заседания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окончании п</w:t>
      </w:r>
      <w:r>
        <w:rPr>
          <w:rFonts w:ascii="Times New Roman" w:hAnsi="Times New Roman" w:cs="Times New Roman"/>
          <w:sz w:val="24"/>
          <w:szCs w:val="24"/>
        </w:rPr>
        <w:t>одсчета голосов председательствующий объявляет результаты голосования.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отсутствии кворума, необходимого для принятия решения Совета депутатов, принимается протокольное решение о переносе рассмотрения проекта решения на другое заседание Совета депута</w:t>
      </w:r>
      <w:r>
        <w:rPr>
          <w:rFonts w:ascii="Times New Roman" w:hAnsi="Times New Roman" w:cs="Times New Roman"/>
          <w:sz w:val="24"/>
          <w:szCs w:val="24"/>
        </w:rPr>
        <w:t xml:space="preserve">тов, а при необходимости на внеочередное заседание Совета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голосования указываются в протоколе заседания Совета депутатов. При поименном голосовании результаты голосования могут быть указаны в решении Совета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Повторное</w:t>
      </w:r>
      <w:r>
        <w:rPr>
          <w:rFonts w:ascii="Times New Roman" w:hAnsi="Times New Roman" w:cs="Times New Roman"/>
          <w:sz w:val="24"/>
          <w:szCs w:val="24"/>
        </w:rPr>
        <w:t xml:space="preserve"> голосование по одному и тому же вопросу допускается в соответствии с протокольным решением.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Редактор проекта решения или председательствующий вправе вынести проект на повторное голосование (но не более двух раз), если при голосовании в целом проект реш</w:t>
      </w:r>
      <w:r>
        <w:rPr>
          <w:rFonts w:ascii="Times New Roman" w:hAnsi="Times New Roman" w:cs="Times New Roman"/>
          <w:sz w:val="24"/>
          <w:szCs w:val="24"/>
        </w:rPr>
        <w:t>ения набрал относительное большинство голосов, но не достаточное для принятия решения.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48. Голосование альтернативных предложений (проектов)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Протокольное решение относительным большинством голосов считается принятым, если «за» него подано больше</w:t>
      </w:r>
      <w:r>
        <w:rPr>
          <w:rFonts w:ascii="Times New Roman" w:hAnsi="Times New Roman" w:cs="Times New Roman"/>
          <w:sz w:val="24"/>
          <w:szCs w:val="24"/>
        </w:rPr>
        <w:t>е число голосов, чем «против», а при голосовании альтернативных предложений, кроме того, если «за» подано большее число голосов, чем за любое другое альтернативное предложение.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Альтернативными считаются такие предложения или проекты решений, из которых </w:t>
      </w:r>
      <w:r>
        <w:rPr>
          <w:rFonts w:ascii="Times New Roman" w:hAnsi="Times New Roman" w:cs="Times New Roman"/>
          <w:sz w:val="24"/>
          <w:szCs w:val="24"/>
        </w:rPr>
        <w:t>следует выбрать не более одного.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голосовании альтернативных предложений число голосов против каждого из них не выясняется. Председательствующий предлагает голосовать за поступившие альтернативные предложения. До голосования перечисляются все альтерн</w:t>
      </w:r>
      <w:r>
        <w:rPr>
          <w:rFonts w:ascii="Times New Roman" w:hAnsi="Times New Roman" w:cs="Times New Roman"/>
          <w:sz w:val="24"/>
          <w:szCs w:val="24"/>
        </w:rPr>
        <w:t>ативные предложения.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на голосование было вынесено более двух альтернативных предложений и ни одно из них не набрало необходимого числа голосов, то во второй тур голосования выносятся два предложения, набравшие большее число голосов.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на голо</w:t>
      </w:r>
      <w:r>
        <w:rPr>
          <w:rFonts w:ascii="Times New Roman" w:hAnsi="Times New Roman" w:cs="Times New Roman"/>
          <w:sz w:val="24"/>
          <w:szCs w:val="24"/>
        </w:rPr>
        <w:t>сование было вынесено два альтернативных предложения и ни одно из них не набрало необходимого числа голосов, то по предложению, набравшему наибольшее число голосов, проводится второй тур голосования. Если оба предложения набрали одинаковое количество голос</w:t>
      </w:r>
      <w:r>
        <w:rPr>
          <w:rFonts w:ascii="Times New Roman" w:hAnsi="Times New Roman" w:cs="Times New Roman"/>
          <w:sz w:val="24"/>
          <w:szCs w:val="24"/>
        </w:rPr>
        <w:t>ов, они оба выносятся во второй тур.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на голосование было вынесено более двух альтернативных предложений и ни одно из них не набрало необходимого числа голосов, то на второй тур голосования выносятся два предложения, набравшие большее число голосов.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не достижении необходимого числа голосов или равенстве голосов во втором туре вопрос переносится на другое заседание Совета депутатов, а при необходимости на внеочередное заседание Совета депутатов. При равенстве голосов на этом заседании решение с</w:t>
      </w:r>
      <w:r>
        <w:rPr>
          <w:rFonts w:ascii="Times New Roman" w:hAnsi="Times New Roman" w:cs="Times New Roman"/>
          <w:sz w:val="24"/>
          <w:szCs w:val="24"/>
        </w:rPr>
        <w:t>читается не принятым.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49. Голосование при выборе из нескольких кандидатов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рассмотрении вопросов, требующих выбора из нескольких кандидатов на одно вакантное место, голосование проводится турами.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Если при голосовании по двум кандидатам ни </w:t>
      </w:r>
      <w:r>
        <w:rPr>
          <w:rFonts w:ascii="Times New Roman" w:hAnsi="Times New Roman" w:cs="Times New Roman"/>
          <w:sz w:val="24"/>
          <w:szCs w:val="24"/>
        </w:rPr>
        <w:t>один из них не набирает необходимого числа голосов, то проводится второй тур голосования по кандидатуре, набравшей большее число голосов.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баллотируются более двух кандидатов и ни один из них при голосовании не набирает необходимого числа голосов, т</w:t>
      </w:r>
      <w:r>
        <w:rPr>
          <w:rFonts w:ascii="Times New Roman" w:hAnsi="Times New Roman" w:cs="Times New Roman"/>
          <w:sz w:val="24"/>
          <w:szCs w:val="24"/>
        </w:rPr>
        <w:t>о проводится второй тур голосования по двум кандидатам, набравшим большее число голосов по сравнению с другими кандидатами.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во втором туре ни один из кандидатов не выбран, проводится третий тур голосования по кандидату, набравшему большее число гол</w:t>
      </w:r>
      <w:r>
        <w:rPr>
          <w:rFonts w:ascii="Times New Roman" w:hAnsi="Times New Roman" w:cs="Times New Roman"/>
          <w:sz w:val="24"/>
          <w:szCs w:val="24"/>
        </w:rPr>
        <w:t>осов по сравнению с другим кандидатом.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по результатам голосования, предусмотренного в пункте 2 или пункте 4 настоящей статьи, кандидат не набрал необходимого числа голосов или при голосовании по двум кандидатам кандидаты набирают одинаковое число </w:t>
      </w:r>
      <w:r>
        <w:rPr>
          <w:rFonts w:ascii="Times New Roman" w:hAnsi="Times New Roman" w:cs="Times New Roman"/>
          <w:sz w:val="24"/>
          <w:szCs w:val="24"/>
        </w:rPr>
        <w:t>голосов, то выдвижение кандидатов и выборы проводятся повторно. Дата и время повторных выборов определяются протокольным решением.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Статья 50. Права председательствующего при голосовании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Председательствующий при голосовании вправе: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обобщать нескольк</w:t>
      </w:r>
      <w:r>
        <w:rPr>
          <w:rFonts w:ascii="Times New Roman" w:hAnsi="Times New Roman" w:cs="Times New Roman"/>
          <w:sz w:val="24"/>
          <w:szCs w:val="24"/>
        </w:rPr>
        <w:t>о предложений в одно ключевое с тем, чтобы в случае его принятия сократить число альтернативных предложений;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вносить собственные предложения или компромиссные формулировки, не снимая с голосования ни одного из предложений.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большом количестве пред</w:t>
      </w:r>
      <w:r>
        <w:rPr>
          <w:rFonts w:ascii="Times New Roman" w:hAnsi="Times New Roman" w:cs="Times New Roman"/>
          <w:sz w:val="24"/>
          <w:szCs w:val="24"/>
        </w:rPr>
        <w:t>ложений, которые относятся к различным проблемам, председательствующий проводит серию голосований.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первую очередь голосуются предложения по порядку ведения заседания Совета депутатов, а затем проводятся голосования по существу каждой проблемы в рамках</w:t>
      </w:r>
      <w:r>
        <w:rPr>
          <w:rFonts w:ascii="Times New Roman" w:hAnsi="Times New Roman" w:cs="Times New Roman"/>
          <w:sz w:val="24"/>
          <w:szCs w:val="24"/>
        </w:rPr>
        <w:t xml:space="preserve"> вопроса повестки дня.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51. Общие положения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Депутат обязан принимать личное участие в заседаниях Совета депутатов, рабочих органов Совета депутатов, членом которых он является. При невозможности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на указанных заседаниях депутат </w:t>
      </w:r>
      <w:r>
        <w:rPr>
          <w:rFonts w:ascii="Times New Roman" w:hAnsi="Times New Roman" w:cs="Times New Roman"/>
          <w:sz w:val="24"/>
          <w:szCs w:val="24"/>
        </w:rPr>
        <w:t>обязан своевременно информировать об этом соответственно главу муниципального округа, руководителя рабочего органа.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 пользуется правом решающего голоса по всем вопросам, рассматриваемым Советом депутатов, рабочими органами Совета депутатов, члено</w:t>
      </w:r>
      <w:r>
        <w:rPr>
          <w:rFonts w:ascii="Times New Roman" w:hAnsi="Times New Roman" w:cs="Times New Roman"/>
          <w:sz w:val="24"/>
          <w:szCs w:val="24"/>
        </w:rPr>
        <w:t>м которых он является.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Депутат вправе присутствовать на заседании любого рабочего органа Совета депутатов, членом которого он не является, и принимать участие в обсуждении любых вопросов с правом совещательного голоса.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52. Права депутата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</w:t>
      </w:r>
      <w:r>
        <w:rPr>
          <w:rFonts w:ascii="Times New Roman" w:hAnsi="Times New Roman" w:cs="Times New Roman"/>
          <w:sz w:val="24"/>
          <w:szCs w:val="24"/>
        </w:rPr>
        <w:t>тат вправе: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избирать и быть избранным в рабочие органы Совета депутатов, предлагать кандидатов (в том числе и свою кандидатуру) в эти органы;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вносить предложения по повестке дня, по порядку ведения заседания Совета депутатов;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вносить поправки к пр</w:t>
      </w:r>
      <w:r>
        <w:rPr>
          <w:rFonts w:ascii="Times New Roman" w:hAnsi="Times New Roman" w:cs="Times New Roman"/>
          <w:sz w:val="24"/>
          <w:szCs w:val="24"/>
        </w:rPr>
        <w:t>оектам решений;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участвовать в прениях, задавать вопросы докладчику (содокладчику), выступать по мотивам голосования (до голосования);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требовать постановки своих предложений по вопросам повестки дня на голосование;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высказывать мнение по персонально</w:t>
      </w:r>
      <w:r>
        <w:rPr>
          <w:rFonts w:ascii="Times New Roman" w:hAnsi="Times New Roman" w:cs="Times New Roman"/>
          <w:sz w:val="24"/>
          <w:szCs w:val="24"/>
        </w:rPr>
        <w:t>му составу создаваемых или созданных Советом депутатов рабочих органов и кандидатурам лиц, избираемых или назначаемых Советом депутатов;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ставить вопрос о необходимости разработки решения Совета депутатов, вносить проекты решений;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оглашать на заседани</w:t>
      </w:r>
      <w:r>
        <w:rPr>
          <w:rFonts w:ascii="Times New Roman" w:hAnsi="Times New Roman" w:cs="Times New Roman"/>
          <w:sz w:val="24"/>
          <w:szCs w:val="24"/>
        </w:rPr>
        <w:t>ях Совета депутатов обращения граждан, имеющие общественное значение;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получать информацию о деятельности администрации;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представлять проекты депутатских запросов для рассмотрения Советом депутатов;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пользоваться другими правами, предоставленными </w:t>
      </w:r>
      <w:r>
        <w:rPr>
          <w:rFonts w:ascii="Times New Roman" w:hAnsi="Times New Roman" w:cs="Times New Roman"/>
          <w:sz w:val="24"/>
          <w:szCs w:val="24"/>
        </w:rPr>
        <w:t>ему законодательством Российской Федерации, законами и иными нормативными правовыми актами города Москвы, Уставом муниципального округа и настоящим Регламентом.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Депутат вправе требовать внести в протокол заседания Совета депутатов его особое мнение по какому-либо рассматриваемому вопросу в рамках повестки дня.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Обращение депутата в письменной форме оформляется на бланке депутата. Форма бланка депутата утверж</w:t>
      </w:r>
      <w:r>
        <w:rPr>
          <w:rFonts w:ascii="Times New Roman" w:hAnsi="Times New Roman" w:cs="Times New Roman"/>
          <w:sz w:val="24"/>
          <w:szCs w:val="24"/>
        </w:rPr>
        <w:t xml:space="preserve">дается Советом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Администрацией обеспечивается беспрепятственный доступ депутатов к правовым актам, принятым органами местного самоуправления. По письменному запросу депутата предоставляются заверенные копии муниципальных правовых актов.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</w:t>
      </w:r>
      <w:r>
        <w:rPr>
          <w:rFonts w:ascii="Times New Roman" w:hAnsi="Times New Roman" w:cs="Times New Roman"/>
          <w:b/>
          <w:bCs/>
          <w:sz w:val="24"/>
          <w:szCs w:val="24"/>
        </w:rPr>
        <w:t>ья 53. Обязанности депутата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 на заседании Совета депутатов обязан: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регистрироваться на каждом заседании;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настоящий Регламент и повестку дня, выполнять правомерные требования председательствующего;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выступать только с разре</w:t>
      </w:r>
      <w:r>
        <w:rPr>
          <w:rFonts w:ascii="Times New Roman" w:hAnsi="Times New Roman" w:cs="Times New Roman"/>
          <w:sz w:val="24"/>
          <w:szCs w:val="24"/>
        </w:rPr>
        <w:t>шения председательствующего;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выступлении или вопросе не допускать личных обращений к присутствующим в зале, кроме докладчика (содокладчика) и председательствующего;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употреблять в выступлении или вопросе грубых, оскорбительных выражений, наносящи</w:t>
      </w:r>
      <w:r>
        <w:rPr>
          <w:rFonts w:ascii="Times New Roman" w:hAnsi="Times New Roman" w:cs="Times New Roman"/>
          <w:sz w:val="24"/>
          <w:szCs w:val="24"/>
        </w:rPr>
        <w:t>х вред чести и достоинству граждан, не призывать к незаконным действиям, не использовать заведомо ложную информацию, не допускать оценок участников заседания и их высказываний, необоснованных обвинений в чей-либо адрес;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соблюдать правила депутатской эти</w:t>
      </w:r>
      <w:r>
        <w:rPr>
          <w:rFonts w:ascii="Times New Roman" w:hAnsi="Times New Roman" w:cs="Times New Roman"/>
          <w:sz w:val="24"/>
          <w:szCs w:val="24"/>
        </w:rPr>
        <w:t>ки. Правила депутатской этики утверждается нормативным правовым актом Совета депутатов.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54. Формирование депутатского запроса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Депутат, группа депутатов вправе обращаться с депутатским запросом – специальным видом обращения – в органы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города Москвы, органы местного самоуправления,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Депутатский запрос представляе</w:t>
      </w:r>
      <w:r>
        <w:rPr>
          <w:rFonts w:ascii="Times New Roman" w:hAnsi="Times New Roman" w:cs="Times New Roman"/>
          <w:sz w:val="24"/>
          <w:szCs w:val="24"/>
        </w:rPr>
        <w:t>тся главе муниципального округа в письменной форме и сразу включается в повестку дня для рассмотрения на ближайшем заседании Совета депутатов, в случае необходимости (по протокольному решению) депутатский запрос направляется для изучения в рабочие органы С</w:t>
      </w:r>
      <w:r>
        <w:rPr>
          <w:rFonts w:ascii="Times New Roman" w:hAnsi="Times New Roman" w:cs="Times New Roman"/>
          <w:sz w:val="24"/>
          <w:szCs w:val="24"/>
        </w:rPr>
        <w:t>овета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Текст депутатского запроса, о котором сообщается на заседании Совета депутатов, должен быть предварительно предоставлен всем депутатам.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заседании Совета депутатов депутат – автор запроса (один из авторов) информирует Совет депутат</w:t>
      </w:r>
      <w:r>
        <w:rPr>
          <w:rFonts w:ascii="Times New Roman" w:hAnsi="Times New Roman" w:cs="Times New Roman"/>
          <w:sz w:val="24"/>
          <w:szCs w:val="24"/>
        </w:rPr>
        <w:t>ов о целях подачи и содержании запроса.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Рассмотрение депутатского запроса не может быть перенесено протокольным решением на следующее заседание Совета депутатов без согласия автора запроса депутата, группы депутатов.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ходе обсуждения депутат – автор</w:t>
      </w:r>
      <w:r>
        <w:rPr>
          <w:rFonts w:ascii="Times New Roman" w:hAnsi="Times New Roman" w:cs="Times New Roman"/>
          <w:sz w:val="24"/>
          <w:szCs w:val="24"/>
        </w:rPr>
        <w:t xml:space="preserve"> запроса (один из авторов) может внести в него изменения.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обращения депутата Советом депутатов принимается решение о признании или не признании обращения депутатским запросом.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55. Оформление депутатского запроса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Депутатский запрос оформляется в письменной форме на бланке депутатского запроса. Форма бланка депутатского запроса утверждается Советом депутатов.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Депутатский запрос должен содержать: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адресата c указанием всех реквизитов (фамилия, д</w:t>
      </w:r>
      <w:r>
        <w:rPr>
          <w:rFonts w:ascii="Times New Roman" w:hAnsi="Times New Roman" w:cs="Times New Roman"/>
          <w:sz w:val="24"/>
          <w:szCs w:val="24"/>
        </w:rPr>
        <w:t>олжность, наименование органа, учреждения, предприятия, адрес места нахождения и т.п.);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депутатского запроса;</w:t>
      </w:r>
    </w:p>
    <w:p w:rsidR="001D5B89" w:rsidRDefault="00581F0A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подпись депутата (группы депутатов), которые обратились с запросом.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Депутатский запрос направляется в органы, указанные в пункте </w:t>
      </w:r>
      <w:r>
        <w:rPr>
          <w:rFonts w:ascii="Times New Roman" w:hAnsi="Times New Roman" w:cs="Times New Roman"/>
          <w:sz w:val="24"/>
          <w:szCs w:val="24"/>
        </w:rPr>
        <w:t>1 статьи 54 настоящего Регламента с соответствующим решением Совета депутатов или заверенной выпиской из решения Совета депутатов, содержащей сведения о признании обращения депутатским запросом.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56. Рассмотрение обращений граждан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 проводи</w:t>
      </w:r>
      <w:r>
        <w:rPr>
          <w:rFonts w:ascii="Times New Roman" w:hAnsi="Times New Roman" w:cs="Times New Roman"/>
          <w:sz w:val="24"/>
          <w:szCs w:val="24"/>
        </w:rPr>
        <w:t>т прием избирателей в установленном Советом депутатов порядке, а также ведет в пределах своей компетенции работу с обращениями граждан.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муниципального округа вправе направлять депутатам для рассмотрения поступающие на его имя или в адрес Совета де</w:t>
      </w:r>
      <w:r>
        <w:rPr>
          <w:rFonts w:ascii="Times New Roman" w:hAnsi="Times New Roman" w:cs="Times New Roman"/>
          <w:sz w:val="24"/>
          <w:szCs w:val="24"/>
        </w:rPr>
        <w:t>путатов письменные обращения граждан в соответствии с нахождением места жительства заявителей на территории избирательных округов депутатов.</w:t>
      </w:r>
    </w:p>
    <w:p w:rsidR="001D5B89" w:rsidRDefault="001D5B89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57. Прием избирателей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 Совета депутатов обязан вести прием избирателей, проживающих на территори</w:t>
      </w:r>
      <w:r>
        <w:rPr>
          <w:rFonts w:ascii="Times New Roman" w:hAnsi="Times New Roman" w:cs="Times New Roman"/>
          <w:sz w:val="24"/>
          <w:szCs w:val="24"/>
        </w:rPr>
        <w:t>и соответствующего избирательного округа.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избирателей осуществляется регулярно не менее одного раза в месяц, за исключением летнего перерыва, указанного в пункте 4 статьи 14 настоящего Регламента.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и место проведения приема избирателей до</w:t>
      </w:r>
      <w:r>
        <w:rPr>
          <w:rFonts w:ascii="Times New Roman" w:hAnsi="Times New Roman" w:cs="Times New Roman"/>
          <w:sz w:val="24"/>
          <w:szCs w:val="24"/>
        </w:rPr>
        <w:t>лжны быть постоянными.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Администрация информирует жителей о графике приема избирателей путем публикации такого графика в газете «Наше Головино» и размещении на официальном сайте.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обязана обеспечить депутата Совета депутатов помещением дл</w:t>
      </w:r>
      <w:r>
        <w:rPr>
          <w:rFonts w:ascii="Times New Roman" w:hAnsi="Times New Roman" w:cs="Times New Roman"/>
          <w:sz w:val="24"/>
          <w:szCs w:val="24"/>
        </w:rPr>
        <w:t xml:space="preserve">я проведения приема избирателей без ущерба работе администрации. 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Депутат Совета депутатов самостоятельно ведет карточку приема избирателей, где указываются данные избирателя (фамилия, имя, отчество, адрес проживания, номер телефона), изложение сути его</w:t>
      </w:r>
      <w:r>
        <w:rPr>
          <w:rFonts w:ascii="Times New Roman" w:hAnsi="Times New Roman" w:cs="Times New Roman"/>
          <w:sz w:val="24"/>
          <w:szCs w:val="24"/>
        </w:rPr>
        <w:t xml:space="preserve"> обращения (заявления), какие меры предполагается совершить, результат проведенной по обращению (заявлению) работы.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Форма карточки приема избирателей утверждается решением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58. Область действия Регламента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обя</w:t>
      </w:r>
      <w:r>
        <w:rPr>
          <w:rFonts w:ascii="Times New Roman" w:hAnsi="Times New Roman" w:cs="Times New Roman"/>
          <w:sz w:val="24"/>
          <w:szCs w:val="24"/>
        </w:rPr>
        <w:t>зателен для соблюдения всеми лицами, присутствующими на заседаниях Совета депутатов.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59. Контроль за соблюдением Регламента</w:t>
      </w:r>
    </w:p>
    <w:p w:rsidR="001D5B89" w:rsidRDefault="00581F0A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соблюдением настоящего Регламента осуществляет глава муниципального округа. Контроль за соблюдением Регламента в</w:t>
      </w:r>
      <w:r>
        <w:rPr>
          <w:rFonts w:ascii="Times New Roman" w:hAnsi="Times New Roman" w:cs="Times New Roman"/>
          <w:sz w:val="24"/>
          <w:szCs w:val="24"/>
        </w:rPr>
        <w:t>о время заседаний Совета депутатов возлагается на председательствующего.</w:t>
      </w: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B89" w:rsidRDefault="001D5B89">
      <w:pPr>
        <w:widowControl w:val="0"/>
        <w:spacing w:after="0" w:line="240" w:lineRule="auto"/>
        <w:ind w:left="9781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581F0A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1 к Регламенту Совета депутатов муниципального округа Головинский</w:t>
      </w:r>
    </w:p>
    <w:p w:rsidR="001D5B89" w:rsidRDefault="001D5B89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581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Правила оформления решения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3"/>
          <w:szCs w:val="23"/>
        </w:rPr>
        <w:t>Головинский</w:t>
      </w:r>
    </w:p>
    <w:p w:rsidR="001D5B89" w:rsidRDefault="001D5B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Решение Совета депутатов муниципального округа Головинский (далее – решение Совета депутатов) оформляется на бланке установленного образца (далее – бланк). Форма бланка утверждается Советом депутатов муниципального округа Головинский (далее</w:t>
      </w:r>
      <w:r>
        <w:rPr>
          <w:rFonts w:ascii="Times New Roman" w:hAnsi="Times New Roman" w:cs="Times New Roman"/>
          <w:sz w:val="23"/>
          <w:szCs w:val="23"/>
        </w:rPr>
        <w:t xml:space="preserve"> – Совет депутатов). 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бланке размещается герб муниципального округа Головинский, полное наименование Совета депутатов – СОВЕТ ДЕПУТАТОВ муниципального округа Головинский), и наименование вида муниципального правового акта – РЕШЕНИЕ.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Бланки </w:t>
      </w:r>
      <w:r>
        <w:rPr>
          <w:rFonts w:ascii="Times New Roman" w:hAnsi="Times New Roman" w:cs="Times New Roman"/>
          <w:sz w:val="23"/>
          <w:szCs w:val="23"/>
        </w:rPr>
        <w:t>изготавливаются типографским способом на бумаге формата А4.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подготовке проекта решения Совета депутатов бланки не применяются. 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На решении Совета депутатов проставляются дата и номер.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Дату оформляют цифровым способом в такой последовательности: день</w:t>
      </w:r>
      <w:r>
        <w:rPr>
          <w:rFonts w:ascii="Times New Roman" w:hAnsi="Times New Roman" w:cs="Times New Roman"/>
          <w:sz w:val="23"/>
          <w:szCs w:val="23"/>
        </w:rPr>
        <w:t xml:space="preserve"> месяца, месяц, год (без кавычек). Например: 01.03.2013.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Регистрационный номер решения Совета депутатов состоит из порядкового номера в текущем году. С окончанием календарного года и началом нового нумерация решения начинается с номера «1».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Заголовок к тек</w:t>
      </w:r>
      <w:r>
        <w:rPr>
          <w:rFonts w:ascii="Times New Roman" w:hAnsi="Times New Roman" w:cs="Times New Roman"/>
          <w:sz w:val="23"/>
          <w:szCs w:val="23"/>
        </w:rPr>
        <w:t>сту решения должен быть кратким и соответствовать содержанию решения Совета депутатов. Заголовок начинается с предлога «О» или «Об» (о чем решение).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Заголовок решения Совета депутатов о внесении изменений и дополнений в ранее принятое решение Совета деп</w:t>
      </w:r>
      <w:r>
        <w:rPr>
          <w:rFonts w:ascii="Times New Roman" w:hAnsi="Times New Roman" w:cs="Times New Roman"/>
          <w:sz w:val="23"/>
          <w:szCs w:val="23"/>
        </w:rPr>
        <w:t>утатов оформляется следующим образом: «О внесении изменений и дополнений в решение Совета депутатов муниципального округа Головинский» (далее указывается дата и номер решения).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Заголовок к тексту решения Совета депутатов выделяется жирным шрифтом.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Текст</w:t>
      </w:r>
      <w:r>
        <w:rPr>
          <w:rFonts w:ascii="Times New Roman" w:hAnsi="Times New Roman" w:cs="Times New Roman"/>
          <w:sz w:val="23"/>
          <w:szCs w:val="23"/>
        </w:rPr>
        <w:t xml:space="preserve"> решения Совета депутатов должен быть предельно кратким, суть должна быть изложена четко и исключать возможность двоякого толкования.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использовании сокращений необходимо соблюдать единообразие в пределах одного документа.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Текст решения Совета депутатов</w:t>
      </w:r>
      <w:r>
        <w:rPr>
          <w:rFonts w:ascii="Times New Roman" w:hAnsi="Times New Roman" w:cs="Times New Roman"/>
          <w:sz w:val="23"/>
          <w:szCs w:val="23"/>
        </w:rPr>
        <w:t xml:space="preserve"> печатается через 1 интервал с отступом от заголовка в 2 интервала, абзац начинается с 6 знака.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Допускается печатать текст с одинарным межстрочным интервалом, если на листе не умещается последний пункт (о контроле за исполнением решения Совета депутатов).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Структура текста решения Совета депутатов содержит мотивировочную и резолютивную части.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Мотивировочная часть (преамбула) решения начинается словами «В целях…», «В связи…», «В соответствии…», «Во исполнение…», «Согласно…» и т.п. и заканчивается словами «</w:t>
      </w:r>
      <w:r>
        <w:rPr>
          <w:rFonts w:ascii="Times New Roman" w:hAnsi="Times New Roman" w:cs="Times New Roman"/>
          <w:sz w:val="23"/>
          <w:szCs w:val="23"/>
        </w:rPr>
        <w:t>Советом депутатов принято решение:» (может выделяться жирным шрифтом). При этом мотивировочная часть не должна превышать 1/3 документа.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В резолютивной части решения Совета депутатов может быть указано в повелительном наклонении кому и какие действия предпи</w:t>
      </w:r>
      <w:r>
        <w:rPr>
          <w:rFonts w:ascii="Times New Roman" w:hAnsi="Times New Roman" w:cs="Times New Roman"/>
          <w:sz w:val="23"/>
          <w:szCs w:val="23"/>
        </w:rPr>
        <w:t xml:space="preserve">сывается совершить и в какие сроки. 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Резолютивная часть может состоять из пунктов. Пункты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детализации предписываемых де</w:t>
      </w:r>
      <w:r>
        <w:rPr>
          <w:rFonts w:ascii="Times New Roman" w:hAnsi="Times New Roman" w:cs="Times New Roman"/>
          <w:sz w:val="23"/>
          <w:szCs w:val="23"/>
        </w:rPr>
        <w:t>йствий пункты могут делиться на подпункты и абзацы, абзац может включать в себя дефисы. Номера пунктов обозначаются арабскими цифрами по порядку, номер подпункта состоит из номера пункта и порядкового номера подпункта через точку, абзац печатается с красно</w:t>
      </w:r>
      <w:r>
        <w:rPr>
          <w:rFonts w:ascii="Times New Roman" w:hAnsi="Times New Roman" w:cs="Times New Roman"/>
          <w:sz w:val="23"/>
          <w:szCs w:val="23"/>
        </w:rPr>
        <w:t>й строки с прописной буквы, других обозначений не имеет, дефис печатается с красной строки и начинается с графического знака «дефис» (-) и строчной буквы.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Приложение к решению Совета депутатов (далее – приложение) является его неотъемлемой частью. 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</w:t>
      </w:r>
      <w:r>
        <w:rPr>
          <w:rFonts w:ascii="Times New Roman" w:hAnsi="Times New Roman" w:cs="Times New Roman"/>
          <w:sz w:val="23"/>
          <w:szCs w:val="23"/>
        </w:rPr>
        <w:t>наличии нескольких приложений их нумеруют. Знак номера (№) перед порядковыми номерами приложений не ставится. Нумерация страниц приложений производится отдельно от нумерации страниц текста проекта решения.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Каждое приложение имеет самостоятельную нумерацию </w:t>
      </w:r>
      <w:r>
        <w:rPr>
          <w:rFonts w:ascii="Times New Roman" w:hAnsi="Times New Roman" w:cs="Times New Roman"/>
          <w:sz w:val="23"/>
          <w:szCs w:val="23"/>
        </w:rPr>
        <w:t>страниц, начинающуюся со второй страницы (на первом листе нумерация не ставится). Номера страниц проставляются в нижнем правом углу поля листа.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Каждое приложение обязательно имеет название, которое должно соответствовать названию, приведенному в тексте реш</w:t>
      </w:r>
      <w:r>
        <w:rPr>
          <w:rFonts w:ascii="Times New Roman" w:hAnsi="Times New Roman" w:cs="Times New Roman"/>
          <w:sz w:val="23"/>
          <w:szCs w:val="23"/>
        </w:rPr>
        <w:t>ения Совета депутатов.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Если таблица занимает более одной страницы, шапка таблицы должна иметь строк</w:t>
      </w:r>
      <w:r>
        <w:rPr>
          <w:rFonts w:ascii="Times New Roman" w:hAnsi="Times New Roman" w:cs="Times New Roman"/>
          <w:sz w:val="23"/>
          <w:szCs w:val="23"/>
        </w:rPr>
        <w:t>у с цифровым обозначением каждой графы, эта строка должна повторяться далее вверху каждой страницы.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Рубрикация структурных элементов в приложении предпочтительна та же, что и в тексте решения (пункты, подпункты, абзацы, дефисы). </w:t>
      </w:r>
    </w:p>
    <w:p w:rsidR="001D5B89" w:rsidRDefault="00581F0A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если приложение о</w:t>
      </w:r>
      <w:r>
        <w:rPr>
          <w:rFonts w:ascii="Times New Roman" w:hAnsi="Times New Roman" w:cs="Times New Roman"/>
          <w:sz w:val="23"/>
          <w:szCs w:val="23"/>
        </w:rPr>
        <w:t xml:space="preserve">формлено в виде таблицы, нумерация структурных элементов (пункты, строки) обязательна. </w:t>
      </w:r>
    </w:p>
    <w:p w:rsidR="001D5B89" w:rsidRDefault="00581F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Реквизит «подпись» оформляется следующим образом: наименование должности лица, подписывающего решение Совета депутатов (Глава муниципального округа или заместитель Пред</w:t>
      </w:r>
      <w:r>
        <w:rPr>
          <w:rFonts w:ascii="Times New Roman" w:hAnsi="Times New Roman" w:cs="Times New Roman"/>
          <w:sz w:val="23"/>
          <w:szCs w:val="23"/>
        </w:rPr>
        <w:t>седателя Совета депутатов либо председательствующий на заседании Совета депутатов), личная подпись, инициалы и фамилия.</w:t>
      </w:r>
    </w:p>
    <w:p w:rsidR="001D5B89" w:rsidRDefault="001D5B89"/>
    <w:p w:rsidR="001D5B89" w:rsidRDefault="001D5B89"/>
    <w:p w:rsidR="001D5B89" w:rsidRDefault="001D5B89"/>
    <w:p w:rsidR="001D5B89" w:rsidRDefault="001D5B89"/>
    <w:p w:rsidR="001D5B89" w:rsidRDefault="001D5B89"/>
    <w:p w:rsidR="001D5B89" w:rsidRDefault="001D5B89"/>
    <w:p w:rsidR="001D5B89" w:rsidRDefault="00581F0A">
      <w:pPr>
        <w:ind w:left="55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2 к Регламенту Совета депутатов муниципального округа Головинский</w:t>
      </w:r>
    </w:p>
    <w:p w:rsidR="001D5B89" w:rsidRDefault="001D5B89">
      <w:pPr>
        <w:keepNext/>
        <w:spacing w:before="120"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Правила оформления внесения изменений в решения Сове</w:t>
      </w:r>
      <w:r>
        <w:rPr>
          <w:rFonts w:ascii="Times New Roman" w:hAnsi="Times New Roman" w:cs="Times New Roman"/>
          <w:b/>
          <w:bCs/>
          <w:sz w:val="23"/>
          <w:szCs w:val="23"/>
        </w:rPr>
        <w:t>та депутатов муниципального округа Головинский</w:t>
      </w:r>
    </w:p>
    <w:p w:rsidR="001D5B89" w:rsidRDefault="001D5B89">
      <w:pPr>
        <w:widowControl w:val="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Изменения вносятся только в первоначальное решение Совета депутатов муниципального округа Головинский (далее – решение Совета депутатов). Внесение изменений в решение Совета депутатов о </w:t>
      </w:r>
      <w:r>
        <w:rPr>
          <w:rFonts w:ascii="Times New Roman" w:hAnsi="Times New Roman" w:cs="Times New Roman"/>
          <w:sz w:val="24"/>
          <w:szCs w:val="24"/>
        </w:rPr>
        <w:t>внесении изменений не допускается.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Внесением изменений в решение Совета депутатов считается: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дополнение решения Совета депутатов структурными элементами (статьями, пунктами, подпунктами, абзацами, дефисами), приложениями, словами, цифрами;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замена </w:t>
      </w:r>
      <w:r>
        <w:rPr>
          <w:rFonts w:ascii="Times New Roman" w:hAnsi="Times New Roman" w:cs="Times New Roman"/>
          <w:sz w:val="24"/>
          <w:szCs w:val="24"/>
        </w:rPr>
        <w:t>слов, цифр;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изложение в новой редакции заголовка, констатирующей или мотивировочной части, структурного элемента (статьи, пункта, подпункта, абзаца, дефиса), приложения;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исключение из текста решения Совета депутатов слов, цифр, приложения.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заголовке решения Совета депутатов о внесении изменений в решение Совета депутатов указываются дата и номер решения, в которое вносятся изменения.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вносятся в решение Совета депутатов, а не в приложения к нему, это должно быть отражено в заголовке</w:t>
      </w:r>
      <w:r>
        <w:rPr>
          <w:rFonts w:ascii="Times New Roman" w:hAnsi="Times New Roman" w:cs="Times New Roman"/>
          <w:sz w:val="24"/>
          <w:szCs w:val="24"/>
        </w:rPr>
        <w:t xml:space="preserve"> и пункте о внесении изменений.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Текст решения с заголовком «О внесении изменений в решение Совета депутатов муниципального округа Головинский от __ _______ 20__ № ___» должен содержать пункт «Внести изменения в решение Совета депутатов муниципального ок</w:t>
      </w:r>
      <w:r>
        <w:rPr>
          <w:rFonts w:ascii="Times New Roman" w:hAnsi="Times New Roman" w:cs="Times New Roman"/>
          <w:sz w:val="24"/>
          <w:szCs w:val="24"/>
        </w:rPr>
        <w:t>руга Головинский …» с обязательным указанием даты, номера и названия решения, в которое вносятся изменения.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неоднократных изменений в решение Совета депутатов в первом пункте решения о внесении изменений дается в скобках ссылка «(в ред. решени</w:t>
      </w:r>
      <w:r>
        <w:rPr>
          <w:rFonts w:ascii="Times New Roman" w:hAnsi="Times New Roman" w:cs="Times New Roman"/>
          <w:sz w:val="24"/>
          <w:szCs w:val="24"/>
        </w:rPr>
        <w:t>й Совета депутатов от ___ _________ 20___ № ____, от ___ _______ 20__ № ___ перечисляются редакции всех изменений)».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внесении изменений недопустимо давать ссылки на документы, выпущенные позже даты принятия первоначального решения Совета депутатов.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Каждое изменение должно быть оформлено отдельным пунктом (подпунктом). Изменения вносятся сначала в текст решения Совета депутатов по порядку пунктов, затем в приложение.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ссылке в проекте решения Совета депутатов на структурный элемент решения, в</w:t>
      </w:r>
      <w:r>
        <w:rPr>
          <w:rFonts w:ascii="Times New Roman" w:hAnsi="Times New Roman" w:cs="Times New Roman"/>
          <w:sz w:val="24"/>
          <w:szCs w:val="24"/>
        </w:rPr>
        <w:t xml:space="preserve"> который вносятся изменения, указывается конкретный структурный элемент, начиная с наименьшего.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статьи, пункты и подпункты обозначаются соответственно словами «статья», «пункт», «подпункт» и соответствующей цифрой или буквой, например, «подпункт «</w:t>
      </w:r>
      <w:r>
        <w:rPr>
          <w:rFonts w:ascii="Times New Roman" w:hAnsi="Times New Roman" w:cs="Times New Roman"/>
          <w:sz w:val="24"/>
          <w:szCs w:val="24"/>
        </w:rPr>
        <w:t>а»».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и дефисы обозначаются словами. Первым считается тот абзац, с которого начинается пункт или подпункт. 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текст решения Совета депутатов и приложений к нему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Дополнение текста одним или несколькими словами (со знаком препинан</w:t>
      </w:r>
      <w:r>
        <w:rPr>
          <w:rFonts w:ascii="Times New Roman" w:hAnsi="Times New Roman" w:cs="Times New Roman"/>
          <w:sz w:val="24"/>
          <w:szCs w:val="24"/>
        </w:rPr>
        <w:t>ия, постановку которого влечет за собой вносимое дополнение):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Мотивировочную часть (преамбула) решения после слов «…» дополнить словами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1.3 решения дополнить словами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шестой раздела 3 приложения к решению после слова «..» дополнить сло</w:t>
      </w:r>
      <w:r>
        <w:rPr>
          <w:rFonts w:ascii="Times New Roman" w:hAnsi="Times New Roman" w:cs="Times New Roman"/>
          <w:sz w:val="24"/>
          <w:szCs w:val="24"/>
        </w:rPr>
        <w:t>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Дополнение текста новым пунктом (абзацем, дефисом):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6.3.1 решения дополнить дефисом в следующей редакции: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1.1.2 приложения к решению дополнить абзацем в следующей редакции: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решение пунктом 11 в следующей редак</w:t>
      </w:r>
      <w:r>
        <w:rPr>
          <w:rFonts w:ascii="Times New Roman" w:hAnsi="Times New Roman" w:cs="Times New Roman"/>
          <w:sz w:val="24"/>
          <w:szCs w:val="24"/>
        </w:rPr>
        <w:t>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«11. 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дополнении текста решения Совета депутатов новыми пунктами можно давать указание на изменение нумерации следующих пунктов: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решения считать пунктом 9.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дополнении текста новыми абзацами (дефисами) давать указание на изменение ну</w:t>
      </w:r>
      <w:r>
        <w:rPr>
          <w:rFonts w:ascii="Times New Roman" w:hAnsi="Times New Roman" w:cs="Times New Roman"/>
          <w:sz w:val="24"/>
          <w:szCs w:val="24"/>
        </w:rPr>
        <w:t>мерации последующих абзацев (дефисов) не нужно.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отмене, признании утратившим силу пункта нумерация последующих пунктов не меняется.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Замена одного или нескольких слов: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заголовке решения слова «…» заменить словами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3.1 решения слова </w:t>
      </w:r>
      <w:r>
        <w:rPr>
          <w:rFonts w:ascii="Times New Roman" w:hAnsi="Times New Roman" w:cs="Times New Roman"/>
          <w:sz w:val="24"/>
          <w:szCs w:val="24"/>
        </w:rPr>
        <w:t>«…» заменить словами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втором пункта 1 приложения к решению слово «…» заменить словом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Замена одного или нескольких слов по всему тексту решения Совета депутатов и приложения к нему или в нескольких местах: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решения слова «…» за</w:t>
      </w:r>
      <w:r>
        <w:rPr>
          <w:rFonts w:ascii="Times New Roman" w:hAnsi="Times New Roman" w:cs="Times New Roman"/>
          <w:sz w:val="24"/>
          <w:szCs w:val="24"/>
        </w:rPr>
        <w:t>менить словами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решения и приложении к нему слова «…» в соответствующем падеже заменить словами «…» в соответствующем падеже.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приложения к решению слова «…» в соответствующем падеже заменить словами «…» в соответствующем падеже.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</w:t>
      </w:r>
      <w:r>
        <w:rPr>
          <w:rFonts w:ascii="Times New Roman" w:hAnsi="Times New Roman" w:cs="Times New Roman"/>
          <w:sz w:val="24"/>
          <w:szCs w:val="24"/>
        </w:rPr>
        <w:t>зменение редакции статьи (пункта, подпункта, абзаца, дефиса):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Дефис второй пункта 2 решения изложить в следующей редакции: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пункта 1.2 приложения к решению изложить в следующей редакции: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решения изложить в следующей редакции: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дополнении текста решения Совета депутатов словами, новыми структурными элементами (пунктами, подпунктами, абзацами, дефисами), замене слов, изложении в новой редакции констатирующей или мотивировочной части, структурных элементов формулировка «да</w:t>
      </w:r>
      <w:r>
        <w:rPr>
          <w:rFonts w:ascii="Times New Roman" w:hAnsi="Times New Roman" w:cs="Times New Roman"/>
          <w:sz w:val="24"/>
          <w:szCs w:val="24"/>
        </w:rPr>
        <w:t>лее по тексту» не употребляется.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Исключение из текста слов: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1.3 исключить слова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2.1.2 приложения 3 к решению исключить слова «…».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Дополнение решения Совета депутатов приложениями нового содержания:</w:t>
      </w:r>
    </w:p>
    <w:p w:rsidR="001D5B89" w:rsidRDefault="0058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решение Совета де</w:t>
      </w:r>
      <w:r>
        <w:rPr>
          <w:rFonts w:ascii="Times New Roman" w:hAnsi="Times New Roman" w:cs="Times New Roman"/>
          <w:sz w:val="24"/>
          <w:szCs w:val="24"/>
        </w:rPr>
        <w:t>путатов муниципального округа Головинский от __ ________ 20__ года № ___ «…» приложениями 5 и 6 в редакции согласно приложениям 1 и 2 к настоящему решению.</w:t>
      </w: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1D5B89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1D5B89" w:rsidRDefault="00581F0A">
      <w:pPr>
        <w:widowControl w:val="0"/>
        <w:tabs>
          <w:tab w:val="left" w:pos="1006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3 к Регламенту Совета депутатов муниципального округа Головинский</w:t>
      </w:r>
    </w:p>
    <w:p w:rsidR="001D5B89" w:rsidRDefault="00581F0A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листов регистрации на заседании Совета депутатов</w:t>
      </w:r>
    </w:p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регистрации депутатов Совета депутатов муниципального округа Головинский</w:t>
      </w:r>
    </w:p>
    <w:p w:rsidR="001D5B89" w:rsidRDefault="001D5B89">
      <w:pPr>
        <w:ind w:firstLine="2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5"/>
        <w:gridCol w:w="4536"/>
      </w:tblGrid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заседания</w:t>
            </w:r>
          </w:p>
        </w:tc>
      </w:tr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</w:tbl>
    <w:p w:rsidR="001D5B89" w:rsidRDefault="001D5B89">
      <w:pPr>
        <w:ind w:firstLine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B89" w:rsidRDefault="001D5B89"/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79"/>
        <w:gridCol w:w="2772"/>
        <w:gridCol w:w="1664"/>
        <w:gridCol w:w="1878"/>
        <w:gridCol w:w="1810"/>
      </w:tblGrid>
      <w:tr w:rsidR="001D5B89">
        <w:trPr>
          <w:cantSplit/>
        </w:trPr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Покинул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заседание (время)</w:t>
            </w:r>
          </w:p>
        </w:tc>
      </w:tr>
      <w:tr w:rsidR="001D5B89">
        <w:trPr>
          <w:cantSplit/>
        </w:trPr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89">
        <w:trPr>
          <w:cantSplit/>
        </w:trPr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регистрации жителей, присутствующих на заседании Совета депутатов муниципального округа Головинский</w:t>
      </w:r>
    </w:p>
    <w:p w:rsidR="001D5B89" w:rsidRDefault="001D5B89">
      <w:pPr>
        <w:ind w:firstLine="2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5"/>
        <w:gridCol w:w="4399"/>
      </w:tblGrid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заседания</w:t>
            </w:r>
          </w:p>
        </w:tc>
      </w:tr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</w:tbl>
    <w:p w:rsidR="001D5B89" w:rsidRDefault="001D5B89">
      <w:pPr>
        <w:ind w:firstLine="23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9"/>
        <w:gridCol w:w="3337"/>
        <w:gridCol w:w="3479"/>
        <w:gridCol w:w="1271"/>
      </w:tblGrid>
      <w:tr w:rsidR="001D5B89">
        <w:trPr>
          <w:cantSplit/>
          <w:trHeight w:val="908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регистрации, телефон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D5B89">
        <w:trPr>
          <w:cantSplit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89">
        <w:trPr>
          <w:cantSplit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представителей общественных организаций, присутствующих на заседании Совета депутатов муниципального округа Головинский</w:t>
      </w:r>
    </w:p>
    <w:p w:rsidR="001D5B89" w:rsidRDefault="001D5B89">
      <w:pPr>
        <w:ind w:firstLine="2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5"/>
        <w:gridCol w:w="4399"/>
      </w:tblGrid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заседания</w:t>
            </w:r>
          </w:p>
        </w:tc>
      </w:tr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</w:tbl>
    <w:p w:rsidR="001D5B89" w:rsidRDefault="001D5B89">
      <w:pPr>
        <w:ind w:firstLine="23"/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37"/>
        <w:gridCol w:w="2976"/>
        <w:gridCol w:w="2835"/>
        <w:gridCol w:w="1559"/>
        <w:gridCol w:w="1136"/>
      </w:tblGrid>
      <w:tr w:rsidR="001D5B89">
        <w:trPr>
          <w:cantSplit/>
          <w:trHeight w:val="848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представителя, должность/статус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D5B89">
        <w:trPr>
          <w:cantSplit/>
          <w:trHeight w:val="156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89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581F0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Лист регистрации сотрудников администрации муниципального округа Головинский, присутствующих на заседании Совета депутатов муниципального округа Головинский</w:t>
      </w:r>
    </w:p>
    <w:p w:rsidR="001D5B89" w:rsidRDefault="001D5B89">
      <w:pPr>
        <w:ind w:firstLine="2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85"/>
        <w:gridCol w:w="4399"/>
      </w:tblGrid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заседания</w:t>
            </w:r>
          </w:p>
        </w:tc>
      </w:tr>
      <w:tr w:rsidR="001D5B8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заседания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B89" w:rsidRDefault="00581F0A">
            <w:pPr>
              <w:spacing w:after="0" w:line="240" w:lineRule="auto"/>
              <w:ind w:firstLine="2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</w:tbl>
    <w:p w:rsidR="001D5B89" w:rsidRDefault="001D5B89"/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37"/>
        <w:gridCol w:w="3118"/>
        <w:gridCol w:w="3969"/>
        <w:gridCol w:w="1418"/>
      </w:tblGrid>
      <w:tr w:rsidR="001D5B89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D5B89" w:rsidRDefault="001D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58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D5B89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89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89">
        <w:trPr>
          <w:cantSplit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B89" w:rsidRDefault="001D5B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1D5B89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5B89" w:rsidRDefault="001D5B89">
      <w:pPr>
        <w:pStyle w:val="af1"/>
        <w:ind w:firstLine="567"/>
        <w:jc w:val="both"/>
      </w:pPr>
    </w:p>
    <w:sectPr w:rsidR="001D5B89" w:rsidSect="001D5B89">
      <w:pgSz w:w="11906" w:h="16838"/>
      <w:pgMar w:top="1134" w:right="849" w:bottom="1134" w:left="1560" w:header="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0A" w:rsidRDefault="00581F0A" w:rsidP="001D5B89">
      <w:pPr>
        <w:spacing w:after="0" w:line="240" w:lineRule="auto"/>
      </w:pPr>
      <w:r>
        <w:separator/>
      </w:r>
    </w:p>
  </w:endnote>
  <w:endnote w:type="continuationSeparator" w:id="1">
    <w:p w:rsidR="00581F0A" w:rsidRDefault="00581F0A" w:rsidP="001D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0A" w:rsidRDefault="00581F0A" w:rsidP="001D5B89">
      <w:pPr>
        <w:spacing w:after="0" w:line="240" w:lineRule="auto"/>
      </w:pPr>
      <w:r>
        <w:separator/>
      </w:r>
    </w:p>
  </w:footnote>
  <w:footnote w:type="continuationSeparator" w:id="1">
    <w:p w:rsidR="00581F0A" w:rsidRDefault="00581F0A" w:rsidP="001D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5CC0"/>
    <w:multiLevelType w:val="multilevel"/>
    <w:tmpl w:val="097C5B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78734D"/>
    <w:multiLevelType w:val="multilevel"/>
    <w:tmpl w:val="3C06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0271F"/>
    <w:multiLevelType w:val="multilevel"/>
    <w:tmpl w:val="045228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89"/>
    <w:rsid w:val="001D5B89"/>
    <w:rsid w:val="00385A8F"/>
    <w:rsid w:val="0058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A"/>
    <w:pPr>
      <w:suppressAutoHyphens/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00CD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00CD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CD8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0CD8"/>
    <w:rPr>
      <w:rFonts w:ascii="Calibri Light" w:hAnsi="Calibri Light" w:cs="Calibri Light"/>
      <w:color w:val="2E74B5"/>
      <w:sz w:val="26"/>
      <w:szCs w:val="26"/>
    </w:rPr>
  </w:style>
  <w:style w:type="character" w:customStyle="1" w:styleId="a3">
    <w:name w:val="Верхний колонтитул Знак"/>
    <w:basedOn w:val="a0"/>
    <w:uiPriority w:val="99"/>
    <w:locked/>
    <w:rsid w:val="00100CD8"/>
  </w:style>
  <w:style w:type="character" w:customStyle="1" w:styleId="a4">
    <w:name w:val="Нижний колонтитул Знак"/>
    <w:basedOn w:val="a0"/>
    <w:uiPriority w:val="99"/>
    <w:locked/>
    <w:rsid w:val="00100CD8"/>
  </w:style>
  <w:style w:type="character" w:styleId="a5">
    <w:name w:val="annotation reference"/>
    <w:basedOn w:val="a0"/>
    <w:uiPriority w:val="99"/>
    <w:semiHidden/>
    <w:rsid w:val="00260F02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locked/>
    <w:rsid w:val="00260F02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locked/>
    <w:rsid w:val="00260F02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locked/>
    <w:rsid w:val="00260F0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1D5B89"/>
    <w:rPr>
      <w:rFonts w:cs="Symbol"/>
      <w:b/>
      <w:bCs/>
      <w:color w:val="00000A"/>
    </w:rPr>
  </w:style>
  <w:style w:type="character" w:customStyle="1" w:styleId="ListLabel2">
    <w:name w:val="ListLabel 2"/>
    <w:rsid w:val="001D5B89"/>
    <w:rPr>
      <w:rFonts w:cs="Courier New"/>
    </w:rPr>
  </w:style>
  <w:style w:type="character" w:customStyle="1" w:styleId="ListLabel3">
    <w:name w:val="ListLabel 3"/>
    <w:rsid w:val="001D5B89"/>
    <w:rPr>
      <w:rFonts w:cs="Wingdings"/>
    </w:rPr>
  </w:style>
  <w:style w:type="character" w:customStyle="1" w:styleId="ListLabel4">
    <w:name w:val="ListLabel 4"/>
    <w:rsid w:val="001D5B89"/>
    <w:rPr>
      <w:rFonts w:cs="Symbol"/>
    </w:rPr>
  </w:style>
  <w:style w:type="character" w:customStyle="1" w:styleId="ListLabel5">
    <w:name w:val="ListLabel 5"/>
    <w:rsid w:val="001D5B89"/>
    <w:rPr>
      <w:b/>
      <w:bCs/>
    </w:rPr>
  </w:style>
  <w:style w:type="character" w:customStyle="1" w:styleId="-">
    <w:name w:val="Интернет-ссылка"/>
    <w:rsid w:val="001D5B89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1D5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1D5B89"/>
    <w:pPr>
      <w:spacing w:after="140" w:line="288" w:lineRule="auto"/>
    </w:pPr>
  </w:style>
  <w:style w:type="paragraph" w:styleId="ab">
    <w:name w:val="List"/>
    <w:basedOn w:val="aa"/>
    <w:rsid w:val="001D5B89"/>
    <w:rPr>
      <w:rFonts w:cs="Mangal"/>
    </w:rPr>
  </w:style>
  <w:style w:type="paragraph" w:styleId="ac">
    <w:name w:val="Title"/>
    <w:basedOn w:val="a"/>
    <w:rsid w:val="001D5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rsid w:val="001D5B89"/>
    <w:pPr>
      <w:suppressLineNumbers/>
    </w:pPr>
    <w:rPr>
      <w:rFonts w:cs="Mangal"/>
    </w:rPr>
  </w:style>
  <w:style w:type="paragraph" w:styleId="ae">
    <w:name w:val="List Paragraph"/>
    <w:basedOn w:val="a"/>
    <w:uiPriority w:val="99"/>
    <w:qFormat/>
    <w:rsid w:val="00100CD8"/>
    <w:pPr>
      <w:ind w:left="720"/>
    </w:pPr>
  </w:style>
  <w:style w:type="paragraph" w:styleId="af">
    <w:name w:val="header"/>
    <w:basedOn w:val="a"/>
    <w:uiPriority w:val="99"/>
    <w:rsid w:val="00100CD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100CD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99"/>
    <w:qFormat/>
    <w:rsid w:val="00100CD8"/>
    <w:pPr>
      <w:suppressAutoHyphens/>
    </w:pPr>
    <w:rPr>
      <w:rFonts w:cs="Calibri"/>
      <w:lang w:eastAsia="en-US"/>
    </w:rPr>
  </w:style>
  <w:style w:type="paragraph" w:styleId="af2">
    <w:name w:val="annotation text"/>
    <w:basedOn w:val="a"/>
    <w:uiPriority w:val="99"/>
    <w:semiHidden/>
    <w:rsid w:val="00260F02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rsid w:val="00260F02"/>
    <w:rPr>
      <w:b/>
      <w:bCs/>
    </w:rPr>
  </w:style>
  <w:style w:type="paragraph" w:styleId="af4">
    <w:name w:val="Revision"/>
    <w:uiPriority w:val="99"/>
    <w:semiHidden/>
    <w:rsid w:val="00260F02"/>
    <w:pPr>
      <w:suppressAutoHyphens/>
    </w:pPr>
    <w:rPr>
      <w:rFonts w:cs="Calibri"/>
      <w:lang w:eastAsia="en-US"/>
    </w:rPr>
  </w:style>
  <w:style w:type="paragraph" w:styleId="af5">
    <w:name w:val="Balloon Text"/>
    <w:basedOn w:val="a"/>
    <w:uiPriority w:val="99"/>
    <w:semiHidden/>
    <w:rsid w:val="00260F0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99"/>
    <w:rsid w:val="00100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85A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locked/>
    <w:rsid w:val="00385A8F"/>
    <w:rPr>
      <w:b/>
      <w:bCs/>
    </w:rPr>
  </w:style>
  <w:style w:type="paragraph" w:customStyle="1" w:styleId="western">
    <w:name w:val="western"/>
    <w:basedOn w:val="a"/>
    <w:rsid w:val="00385A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385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11657</Words>
  <Characters>66445</Characters>
  <Application>Microsoft Office Word</Application>
  <DocSecurity>0</DocSecurity>
  <Lines>553</Lines>
  <Paragraphs>155</Paragraphs>
  <ScaleCrop>false</ScaleCrop>
  <Company/>
  <LinksUpToDate>false</LinksUpToDate>
  <CharactersWithSpaces>77947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Lera</cp:lastModifiedBy>
  <cp:revision>2</cp:revision>
  <cp:lastPrinted>2014-10-24T09:19:00Z</cp:lastPrinted>
  <dcterms:created xsi:type="dcterms:W3CDTF">2018-10-21T10:43:00Z</dcterms:created>
  <dcterms:modified xsi:type="dcterms:W3CDTF">2018-10-21T10:43:00Z</dcterms:modified>
  <dc:language>ru-RU</dc:language>
</cp:coreProperties>
</file>