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FC7" w:rsidRPr="009F143A" w:rsidRDefault="0042694E" w:rsidP="00721FC7">
      <w:pPr>
        <w:tabs>
          <w:tab w:val="left" w:pos="2635"/>
        </w:tabs>
        <w:ind w:firstLine="4820"/>
        <w:jc w:val="both"/>
      </w:pPr>
      <w:r>
        <w:t xml:space="preserve">Приложение </w:t>
      </w:r>
    </w:p>
    <w:p w:rsidR="00721FC7" w:rsidRPr="009F143A" w:rsidRDefault="00721FC7" w:rsidP="00721FC7">
      <w:pPr>
        <w:ind w:left="4820"/>
        <w:jc w:val="both"/>
      </w:pPr>
      <w:r w:rsidRPr="009F143A">
        <w:t xml:space="preserve">к решению Совета депутатов муниципального округа Головинский от 26 января 2016 года № </w:t>
      </w:r>
      <w:r w:rsidR="00F509F1">
        <w:t>8</w:t>
      </w:r>
    </w:p>
    <w:p w:rsidR="00721FC7" w:rsidRPr="009F143A" w:rsidRDefault="00721FC7" w:rsidP="00721FC7">
      <w:pPr>
        <w:ind w:left="4820"/>
        <w:jc w:val="both"/>
        <w:rPr>
          <w:sz w:val="28"/>
          <w:szCs w:val="28"/>
        </w:rPr>
      </w:pPr>
    </w:p>
    <w:p w:rsidR="00721FC7" w:rsidRPr="009F143A" w:rsidRDefault="00721FC7" w:rsidP="00721FC7">
      <w:pPr>
        <w:jc w:val="both"/>
        <w:rPr>
          <w:sz w:val="28"/>
          <w:szCs w:val="28"/>
        </w:rPr>
      </w:pPr>
    </w:p>
    <w:p w:rsidR="00721FC7" w:rsidRPr="009F143A" w:rsidRDefault="00721FC7" w:rsidP="00721FC7">
      <w:pPr>
        <w:jc w:val="center"/>
        <w:rPr>
          <w:b/>
          <w:spacing w:val="-2"/>
          <w:sz w:val="25"/>
          <w:szCs w:val="25"/>
        </w:rPr>
      </w:pPr>
      <w:r w:rsidRPr="009F143A">
        <w:rPr>
          <w:b/>
          <w:spacing w:val="-2"/>
          <w:sz w:val="25"/>
          <w:szCs w:val="25"/>
        </w:rPr>
        <w:t>ПОРЯДОК</w:t>
      </w:r>
    </w:p>
    <w:p w:rsidR="00721FC7" w:rsidRPr="009F143A" w:rsidRDefault="00721FC7" w:rsidP="00721FC7">
      <w:pPr>
        <w:jc w:val="center"/>
        <w:rPr>
          <w:b/>
          <w:sz w:val="25"/>
          <w:szCs w:val="25"/>
        </w:rPr>
      </w:pPr>
      <w:r w:rsidRPr="009F143A">
        <w:rPr>
          <w:b/>
          <w:bCs/>
          <w:sz w:val="25"/>
          <w:szCs w:val="25"/>
        </w:rPr>
        <w:t>проведения конкурса на замещение должности главы администрации муниципального округа Головинский</w:t>
      </w:r>
      <w:r w:rsidRPr="009F143A">
        <w:rPr>
          <w:b/>
          <w:sz w:val="25"/>
          <w:szCs w:val="25"/>
        </w:rPr>
        <w:t xml:space="preserve"> по контракту</w:t>
      </w:r>
    </w:p>
    <w:p w:rsidR="00721FC7" w:rsidRPr="009F143A" w:rsidRDefault="00721FC7" w:rsidP="00721FC7">
      <w:pPr>
        <w:jc w:val="center"/>
        <w:rPr>
          <w:b/>
          <w:sz w:val="25"/>
          <w:szCs w:val="25"/>
        </w:rPr>
      </w:pPr>
    </w:p>
    <w:p w:rsidR="00721FC7" w:rsidRPr="009F143A" w:rsidRDefault="00721FC7" w:rsidP="00721FC7">
      <w:pPr>
        <w:jc w:val="center"/>
        <w:rPr>
          <w:b/>
          <w:sz w:val="25"/>
          <w:szCs w:val="25"/>
        </w:rPr>
      </w:pPr>
      <w:r w:rsidRPr="009F143A">
        <w:rPr>
          <w:b/>
          <w:sz w:val="25"/>
          <w:szCs w:val="25"/>
        </w:rPr>
        <w:t>1. Общие положения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1.1. Настоящий Порядок устанавливает процедуру организации, проведения конкурса на замещение должности главы администрации муниципального округа Головинский (далее – глава администрации) по контракту, формирования конкурсной комиссии.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1.2. Конкурс на замещение должности главы администрации по контракту (далее – конкурс) проводится с целью оценки профессионального уровня граждан, претендующих на замещение должности главы администрации, их соответствия квалификационным требованиям, установленным для замещения указанной должности.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1.3. При проведении конкурса гражданам гарантируется равенство прав в соответствии с законодательством о местном самоуправлении и о муниципальной службе.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1.4. Конкурс проводится конкурсной комиссией в форме конкурса документов и собеседования.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1.5. Решение о проведении конкурса принимает Совет депутатов муниципального округа Головинский (далее – Совет депутатов) после назначения Мэром Москвы половины членов конкурсной комиссии.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 xml:space="preserve">1.6. Объявление о проведении конкурса (далее - объявление) публикуется в средствах массовой информации муниципального округа Головинский (далее – СМИ) и размещается на официальном сайте органов местного самоуправления муниципального округа Головинский в информационно-телекоммуникационной сети «Интернет» (далее – официальный сайт) не позднее, чем за 20 дней до дня проведения конкурса документов. 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Объявление должно содержать сведения о дате, времени и месте проведения конкурса документов, дате, месте и времени проведения собеседования, месте, сроках начала и окончания подачи документов на участие в конкурсе (днем окончания подачи документов считается день, предшествующий дню проведения конкурса документов).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Одновременно с объявлением публикуются и размещаются проект контракта с главой администрации, настоящий Порядок и квалификационные требования для замещения высшей должности муниципальной службы.</w:t>
      </w:r>
    </w:p>
    <w:p w:rsidR="00721FC7" w:rsidRPr="009F143A" w:rsidRDefault="00721FC7" w:rsidP="00721FC7">
      <w:pPr>
        <w:jc w:val="center"/>
        <w:rPr>
          <w:b/>
          <w:sz w:val="25"/>
          <w:szCs w:val="25"/>
        </w:rPr>
      </w:pPr>
    </w:p>
    <w:p w:rsidR="00721FC7" w:rsidRPr="009F143A" w:rsidRDefault="00721FC7" w:rsidP="00721FC7">
      <w:pPr>
        <w:jc w:val="center"/>
        <w:rPr>
          <w:b/>
          <w:sz w:val="25"/>
          <w:szCs w:val="25"/>
        </w:rPr>
      </w:pPr>
      <w:r w:rsidRPr="009F143A">
        <w:rPr>
          <w:b/>
          <w:sz w:val="25"/>
          <w:szCs w:val="25"/>
        </w:rPr>
        <w:t>2. Требования к кандидатам</w:t>
      </w:r>
    </w:p>
    <w:p w:rsidR="00721FC7" w:rsidRPr="009F143A" w:rsidRDefault="00721FC7" w:rsidP="00721FC7">
      <w:pPr>
        <w:jc w:val="center"/>
        <w:rPr>
          <w:b/>
          <w:sz w:val="25"/>
          <w:szCs w:val="25"/>
        </w:rPr>
      </w:pPr>
    </w:p>
    <w:p w:rsidR="00721FC7" w:rsidRPr="009F143A" w:rsidRDefault="00721FC7" w:rsidP="00721FC7">
      <w:pPr>
        <w:ind w:firstLine="709"/>
        <w:jc w:val="both"/>
        <w:outlineLvl w:val="2"/>
        <w:rPr>
          <w:sz w:val="25"/>
          <w:szCs w:val="25"/>
        </w:rPr>
      </w:pPr>
      <w:r w:rsidRPr="009F143A">
        <w:rPr>
          <w:sz w:val="25"/>
          <w:szCs w:val="25"/>
        </w:rPr>
        <w:t xml:space="preserve">2.1. Право на участие в конкурсе имеют граждане Российской Федерации, граждане иностранных государств – участники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 и соответствующие квалификационным требованиям, установленным муниципальными правовыми актами в соответствии с Законом города Москвы от 28 октября 2008 года № 50 «О муниципальной службе в городе Москве» (далее – кандидат). </w:t>
      </w:r>
    </w:p>
    <w:p w:rsidR="00721FC7" w:rsidRPr="009F143A" w:rsidRDefault="00721FC7" w:rsidP="00721FC7">
      <w:pPr>
        <w:tabs>
          <w:tab w:val="left" w:pos="7395"/>
        </w:tabs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lastRenderedPageBreak/>
        <w:t>Муниципальный служащий вправе на общих основаниях участвовать в конкурсе независимо от того, какую должность в администрации муниципального округа Головинский (далее – администрация) он замещает на момент его проведения.</w:t>
      </w:r>
    </w:p>
    <w:p w:rsidR="00721FC7" w:rsidRPr="009F143A" w:rsidRDefault="00721FC7" w:rsidP="00721FC7">
      <w:pPr>
        <w:ind w:firstLine="720"/>
        <w:jc w:val="both"/>
        <w:rPr>
          <w:iCs/>
          <w:sz w:val="25"/>
          <w:szCs w:val="25"/>
        </w:rPr>
      </w:pPr>
      <w:r w:rsidRPr="009F143A">
        <w:rPr>
          <w:sz w:val="25"/>
          <w:szCs w:val="25"/>
        </w:rPr>
        <w:t>2.2. </w:t>
      </w:r>
      <w:r w:rsidRPr="009F143A">
        <w:rPr>
          <w:iCs/>
          <w:sz w:val="25"/>
          <w:szCs w:val="25"/>
        </w:rPr>
        <w:t xml:space="preserve">Кандидат не допускается к собеседованию в случае его несоответствия указанным требованиям, а также в связи с ограничениями, связанными с муниципальной службой, установленными Федеральным законом </w:t>
      </w:r>
      <w:r w:rsidRPr="009F143A">
        <w:rPr>
          <w:sz w:val="25"/>
          <w:szCs w:val="25"/>
        </w:rPr>
        <w:t>от 2 марта 2007 года № 25-ФЗ</w:t>
      </w:r>
      <w:r w:rsidRPr="009F143A">
        <w:rPr>
          <w:iCs/>
          <w:sz w:val="25"/>
          <w:szCs w:val="25"/>
        </w:rPr>
        <w:t xml:space="preserve"> «О муниципальной службе в Российской Федерации».</w:t>
      </w:r>
    </w:p>
    <w:p w:rsidR="00721FC7" w:rsidRPr="009F143A" w:rsidRDefault="00721FC7" w:rsidP="00721FC7">
      <w:pPr>
        <w:jc w:val="both"/>
        <w:rPr>
          <w:sz w:val="25"/>
          <w:szCs w:val="25"/>
        </w:rPr>
      </w:pPr>
    </w:p>
    <w:p w:rsidR="00721FC7" w:rsidRPr="009F143A" w:rsidRDefault="00721FC7" w:rsidP="00721FC7">
      <w:pPr>
        <w:jc w:val="center"/>
        <w:rPr>
          <w:b/>
          <w:sz w:val="25"/>
          <w:szCs w:val="25"/>
        </w:rPr>
      </w:pPr>
      <w:r w:rsidRPr="009F143A">
        <w:rPr>
          <w:b/>
          <w:sz w:val="25"/>
          <w:szCs w:val="25"/>
        </w:rPr>
        <w:t>3. Конкурсная комиссия</w:t>
      </w:r>
    </w:p>
    <w:p w:rsidR="00721FC7" w:rsidRPr="009F143A" w:rsidRDefault="00721FC7" w:rsidP="00721FC7">
      <w:pPr>
        <w:jc w:val="center"/>
        <w:rPr>
          <w:b/>
          <w:sz w:val="25"/>
          <w:szCs w:val="25"/>
        </w:rPr>
      </w:pP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 xml:space="preserve">3.1. Для проведения конкурса образуется конкурсная комиссия в составе председателя, заместителя председателя и членов комиссии (далее – члены конкурсной комиссии). Секретарь </w:t>
      </w:r>
      <w:r w:rsidR="0089373C">
        <w:rPr>
          <w:sz w:val="25"/>
          <w:szCs w:val="25"/>
        </w:rPr>
        <w:t xml:space="preserve">конкурсной </w:t>
      </w:r>
      <w:r w:rsidRPr="009F143A">
        <w:rPr>
          <w:sz w:val="25"/>
          <w:szCs w:val="25"/>
        </w:rPr>
        <w:t xml:space="preserve">комиссии – специалист кадровой службы администрации муниципального округа Головинский не </w:t>
      </w:r>
      <w:r w:rsidR="00F637B3">
        <w:rPr>
          <w:sz w:val="25"/>
          <w:szCs w:val="25"/>
        </w:rPr>
        <w:t>является членом комиссии.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3.2. Порядок формирования конкурсной комиссии: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1) общее число членов конкурсной комиссии устанавливаются Советом депутатов;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2) при формировании конкурсной комиссии половина ее членов назначаются Советом депутатов, а другая половина - Мэром Москвы.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3) решение Советом депутатов об установлении общего числа членов конкурсной комиссии направляется Мэру Москвы в двухдневный срок со дня его принятия;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4) персональный состав конкурсной комиссии утверждается решением Совет</w:t>
      </w:r>
      <w:r w:rsidR="00941C82">
        <w:rPr>
          <w:sz w:val="25"/>
          <w:szCs w:val="25"/>
        </w:rPr>
        <w:t>а</w:t>
      </w:r>
      <w:r w:rsidRPr="009F143A">
        <w:rPr>
          <w:sz w:val="25"/>
          <w:szCs w:val="25"/>
        </w:rPr>
        <w:t xml:space="preserve"> депутатов; 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5) указанный состав конкурсной комиссии действует в течение срока полномочий Советом депутатов утвердившего ее состав.</w:t>
      </w:r>
    </w:p>
    <w:p w:rsidR="00721FC7" w:rsidRPr="009F143A" w:rsidRDefault="00721FC7" w:rsidP="00721FC7">
      <w:pPr>
        <w:ind w:firstLine="708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3.3. Состав конкурсной комиссии формируется таким образом, чтобы была исключена возможность возникновения конфликта интересов, которые могли бы повлиять на принимаемые конкурсной комиссией решения.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3.4. Заседание конкурсной комиссии правомочно в случае присутствия на заседании не менее двух третей ее состава.</w:t>
      </w:r>
    </w:p>
    <w:p w:rsidR="00721FC7" w:rsidRPr="009F143A" w:rsidRDefault="00721FC7" w:rsidP="00721FC7">
      <w:pPr>
        <w:ind w:firstLine="708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3.5. Заседания конкурсной комиссии ведет председатель конкурсной комиссии, в его отсутствие – заместитель председателя конкурсной комиссии.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3.6. Решение конкурсной комиссией принимается открытым голосованием простым большинством голосов от общего числа присутствующих на заседании членов конкурсной комиссии.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3.7. Решения конкурсной комиссии оформляются протоколом, который подписывается членами конкурсной комиссии, присутствующими на ее заседании.</w:t>
      </w:r>
      <w:r w:rsidR="00077312">
        <w:rPr>
          <w:sz w:val="25"/>
          <w:szCs w:val="25"/>
        </w:rPr>
        <w:t xml:space="preserve"> Протокол конкурсной комиссии ведется и оформляется секретарем конкурсной комиссии.</w:t>
      </w:r>
    </w:p>
    <w:p w:rsidR="00721FC7" w:rsidRPr="009F143A" w:rsidRDefault="00721FC7" w:rsidP="00721FC7">
      <w:pPr>
        <w:jc w:val="center"/>
        <w:rPr>
          <w:b/>
          <w:sz w:val="25"/>
          <w:szCs w:val="25"/>
        </w:rPr>
      </w:pPr>
    </w:p>
    <w:p w:rsidR="00721FC7" w:rsidRPr="009F143A" w:rsidRDefault="00721FC7" w:rsidP="00721FC7">
      <w:pPr>
        <w:jc w:val="center"/>
        <w:rPr>
          <w:b/>
          <w:sz w:val="25"/>
          <w:szCs w:val="25"/>
        </w:rPr>
      </w:pPr>
      <w:r w:rsidRPr="009F143A">
        <w:rPr>
          <w:b/>
          <w:sz w:val="25"/>
          <w:szCs w:val="25"/>
        </w:rPr>
        <w:t>4. Подача документов на участие в конкурсе</w:t>
      </w:r>
    </w:p>
    <w:p w:rsidR="00721FC7" w:rsidRPr="009F143A" w:rsidRDefault="00721FC7" w:rsidP="00721FC7">
      <w:pPr>
        <w:jc w:val="center"/>
        <w:rPr>
          <w:b/>
          <w:sz w:val="25"/>
          <w:szCs w:val="25"/>
        </w:rPr>
      </w:pP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4.1. Кандидаты, желающие принять участие в конкурсе, лично подают в конкурсную комиссию документы на участие в конкурсе в срок, указанный в объявлении. При подаче документов предъявляется документ, удостоверяющий личность кандидата.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4.2. Для участия в конкурсе кандидатом представляются следующие документы:</w:t>
      </w:r>
    </w:p>
    <w:p w:rsidR="00721FC7" w:rsidRPr="009F143A" w:rsidRDefault="00721FC7" w:rsidP="00721FC7">
      <w:pPr>
        <w:ind w:firstLine="708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1) заявление об участии в конкурсе (в произвольной форме) на имя председателя конкурсной комиссии, включающее согласие кандидата с условиями проведения конкурса;</w:t>
      </w:r>
    </w:p>
    <w:p w:rsidR="00721FC7" w:rsidRPr="009F143A" w:rsidRDefault="00721FC7" w:rsidP="00721FC7">
      <w:pPr>
        <w:ind w:firstLine="708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2) собственноручно заполненная и подписанная анкета, форма которой утверждена Правительством Российской Федерации, с приложением фотографии размером 4</w:t>
      </w:r>
      <w:r w:rsidRPr="009F143A">
        <w:rPr>
          <w:rStyle w:val="spelle"/>
          <w:sz w:val="25"/>
          <w:szCs w:val="25"/>
        </w:rPr>
        <w:t>х</w:t>
      </w:r>
      <w:smartTag w:uri="urn:schemas-microsoft-com:office:smarttags" w:element="metricconverter">
        <w:smartTagPr>
          <w:attr w:name="ProductID" w:val="6 см"/>
        </w:smartTagPr>
        <w:r w:rsidRPr="009F143A">
          <w:rPr>
            <w:sz w:val="25"/>
            <w:szCs w:val="25"/>
          </w:rPr>
          <w:t>6 см</w:t>
        </w:r>
      </w:smartTag>
      <w:r w:rsidRPr="009F143A">
        <w:rPr>
          <w:sz w:val="25"/>
          <w:szCs w:val="25"/>
        </w:rPr>
        <w:t>;</w:t>
      </w:r>
    </w:p>
    <w:p w:rsidR="00721FC7" w:rsidRPr="009F143A" w:rsidRDefault="00721FC7" w:rsidP="00721FC7">
      <w:pPr>
        <w:ind w:firstLine="708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3) копия паспорта или заменяющего его документа;</w:t>
      </w:r>
    </w:p>
    <w:p w:rsidR="00721FC7" w:rsidRPr="009F143A" w:rsidRDefault="00721FC7" w:rsidP="00721FC7">
      <w:pPr>
        <w:ind w:firstLine="708"/>
        <w:jc w:val="both"/>
        <w:rPr>
          <w:sz w:val="25"/>
          <w:szCs w:val="25"/>
        </w:rPr>
      </w:pPr>
      <w:r w:rsidRPr="009F143A">
        <w:rPr>
          <w:sz w:val="25"/>
          <w:szCs w:val="25"/>
        </w:rPr>
        <w:lastRenderedPageBreak/>
        <w:t>4) копии трудовой книжки и документов о повышении квалификации, о присвоении ученой степени либо ученого звания (при наличии), заверенные нотариально или по месту работы (службы);</w:t>
      </w:r>
    </w:p>
    <w:p w:rsidR="00721FC7" w:rsidRPr="009F143A" w:rsidRDefault="00721FC7" w:rsidP="00721FC7">
      <w:pPr>
        <w:ind w:firstLine="708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5) копия диплома о высшем образовании с копиями вкладыша к диплому, заверенные нотариально или по месту работы (службы);</w:t>
      </w:r>
    </w:p>
    <w:p w:rsidR="00721FC7" w:rsidRPr="009F143A" w:rsidRDefault="00721FC7" w:rsidP="00721FC7">
      <w:pPr>
        <w:ind w:firstLine="708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6) копии документов воинского учета – для военнообязанных и лиц, подлежащих призыву на военную службу, заверенные нотариально или по месту работы (службы);</w:t>
      </w:r>
    </w:p>
    <w:p w:rsidR="00721FC7" w:rsidRPr="009F143A" w:rsidRDefault="00721FC7" w:rsidP="00721FC7">
      <w:pPr>
        <w:ind w:firstLine="708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7) заключение медицинского учреждения об отсутствии заболевания, препятствующего поступлению на муниципальную службу;</w:t>
      </w:r>
    </w:p>
    <w:p w:rsidR="00721FC7" w:rsidRPr="009F143A" w:rsidRDefault="00721FC7" w:rsidP="00721FC7">
      <w:pPr>
        <w:ind w:firstLine="708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8) список публикаций по направлениям своей профессиональной деятельности (при наличии).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Кандидат вправе представить другие документы, не предусмотренные настоящим пунктом, характеризующие его личность, деловую репутацию, профессиональную квалификацию.</w:t>
      </w:r>
    </w:p>
    <w:p w:rsidR="00721FC7" w:rsidRPr="009F143A" w:rsidRDefault="00721FC7" w:rsidP="00721FC7">
      <w:pPr>
        <w:ind w:firstLine="708"/>
        <w:jc w:val="both"/>
        <w:rPr>
          <w:sz w:val="25"/>
          <w:szCs w:val="25"/>
        </w:rPr>
      </w:pPr>
      <w:r w:rsidRPr="009F143A">
        <w:rPr>
          <w:sz w:val="25"/>
          <w:szCs w:val="25"/>
        </w:rPr>
        <w:t xml:space="preserve">4.3. Непредставление полного пакета документов, несвоевременное их представление или представление с нарушением правил оформления являются основанием для отказа в допуске к участию в собеседовании. 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4.4. Документы, поданные кандидатами для участия в конкурсе, регистрируются в листе регистрации в порядке их поступления. Запись регистрации включает в себя регистрационный номер, дату, время подачи документов, подпись и расшифровку подписи кандидата.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4.5. По требованию кандидата секретарем конкурсной комиссии выдается расписка в получении документов с указанием даты и времени их получения.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4.6. В случае если на день окончания срока приема документов последние не поступили либо зарегистрированы документы только от одного кандидата, конкурсная комиссия принимает решение о продлении срока приема документов и переносе даты проведения конкурса документов и собеседования, но не более чем на 20 дней после дня окончания приема документов. Соответствующее информационное сообщение опубликовывается в СМИ и размещается на официальном сайте.</w:t>
      </w:r>
    </w:p>
    <w:p w:rsidR="00721FC7" w:rsidRPr="009F143A" w:rsidRDefault="00721FC7" w:rsidP="00721FC7">
      <w:pPr>
        <w:jc w:val="center"/>
        <w:rPr>
          <w:b/>
          <w:sz w:val="25"/>
          <w:szCs w:val="25"/>
        </w:rPr>
      </w:pPr>
    </w:p>
    <w:p w:rsidR="00721FC7" w:rsidRPr="009F143A" w:rsidRDefault="00721FC7" w:rsidP="00721FC7">
      <w:pPr>
        <w:jc w:val="center"/>
        <w:rPr>
          <w:b/>
          <w:sz w:val="25"/>
          <w:szCs w:val="25"/>
        </w:rPr>
      </w:pPr>
      <w:r w:rsidRPr="009F143A">
        <w:rPr>
          <w:b/>
          <w:sz w:val="25"/>
          <w:szCs w:val="25"/>
        </w:rPr>
        <w:t>5. Конкурс</w:t>
      </w:r>
    </w:p>
    <w:p w:rsidR="00721FC7" w:rsidRPr="009F143A" w:rsidRDefault="00721FC7" w:rsidP="00721FC7">
      <w:pPr>
        <w:jc w:val="center"/>
        <w:rPr>
          <w:b/>
          <w:sz w:val="25"/>
          <w:szCs w:val="25"/>
        </w:rPr>
      </w:pP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 xml:space="preserve">5.1. В день проведения конкурса документов (при наличии не менее двух кандидатов), указанный в объявлении (информационном сообщении) о проведении конкурса, конкурсная комиссия рассматривает поступившие документы. 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 xml:space="preserve">5.2. На основании результатов рассмотрения документов конкурсной комиссией принимается решение о допуске кандидата к участию в собеседовании или об отказе в допуске кандидата к участию в собеседовании, и оформляется протокол конкурса документов, который подписывается членами конкурсной комиссии в день окончания конкурса документов. 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Протокол должен содержать сведения обо всех кандидатах, подавших документы, решения о допуске кандидата к участию в собеседовании или об отказе в допуске кандидата к участию в собеседовании с обоснованием такого решения, сведения о решении каждого члена конкурсной комиссии о допуске кандидата к участию в собеседовании или об отказе ему в допуске к участию в собеседовании.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5.3. Основаниями для отказа в допуске кандидата к участию в собеседовании, помимо основания, указанного в пункте 4.4 настоящего Порядка, является несоответствие кандидата квалификационным требованиям к уровню образовании и стажу работы, а также установление обстоятельств, указанных в Федеральном законе «О муниципальной службе в Российской Федерации» в качестве ограничений, связанных с муниципальной службой.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lastRenderedPageBreak/>
        <w:t>5.4. Кандидатам, допущенным к участию в собеседовании и не допущенным к участию в собеседовании, направляются (вручаются) уведомления о принятых конкурсной комиссией решениях: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1) не позднее дня, следующего за днем подписания протокола, указанного в пункте 5.2 настоящего Порядка, в случае, если собеседование проводится не в день проведения конкурса документов;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2) в день проведения конкурса документов до времени проведения собеседования, указанного в объявлении о проведении конкурса.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В уведомлении об отказе в допуске кандидата к участию в собеседовании указывается основание такого отказа.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5.5. Кандидат, не допущенный к участию в собеседовании, вправе обжаловать решение конкурсной комиссии в соответствии с законодательством.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5.6. По результатам конкурса документов конкурсная комиссия в день, во время и в месте, указанных в объявлении (информационном сообщении) о проведении конкурса, проводит собеседование с каждым кандидатом, допущенным к участию в нем.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Очередность собеседования с кандидатами устанавливается в зависимости от даты и времени регистрации заявок.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5.7. В ходе проведения собеседования конкурсная комиссия оценивает профессиональные качества кандидатов исходя из квалификационных требований к профессиональным знаниям и навыкам для замещения высшей должности муниципальной службы.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5.8. По завершению собеседования со всеми кандидатами конкурсная комиссия проводит обсуждение уровня профессиональных знаний и навыков кандидатов.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Членам конкурсной комиссии, выдаются конкурсные бюллетени, содержащие перечень кандидатов. Члены конкурсной комиссии вносят в конкурсные бюллетени оценки кандидатов по пятибалльной системе и передают их секретарю комиссии.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Секретарь конкурсной комиссии суммирует баллы, набранные каждым кандидатом, и объявляет их членам конкурсной комиссии.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5.9. Кандидаты не имеют права присутствовать на заседании конкурсной комиссии при обсуждении, оценке их уровня профессиональных знаний и навыков, принятии конкурсной комиссией решений.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5.10. Результаты собеседования оформляются итоговым протоколом конкурса, в котором указываются сведения обо всех кандидатах, подавших документы на участие в конкурсе, о кандидатах, допущенных к участию в собеседовании и результаты оценки кандидатов по итогам собеседования (далее – результаты конкурса). Итоговый протокол подписывается членами конкурсной комиссии в день окончания проведения собеседования. Указанный протокол направляется в Совет депутатов в течение трех дней со дня его подписания.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5.11. Сообщения о результатах собеседования направляются конкурсной комиссией в письменной форме кандидатам в 7-дневный срок со дня подписания итогового протокола. Информация о результатах конкурса также размещается в указанный срок на официальном сайте.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5.12. Кандидат вправе обжаловать результаты конкурса в соответствии с законодательством Российской Федерации.</w:t>
      </w:r>
    </w:p>
    <w:p w:rsidR="00721FC7" w:rsidRPr="009F143A" w:rsidRDefault="00721FC7" w:rsidP="00721FC7">
      <w:pPr>
        <w:jc w:val="both"/>
        <w:rPr>
          <w:sz w:val="25"/>
          <w:szCs w:val="25"/>
        </w:rPr>
      </w:pPr>
    </w:p>
    <w:p w:rsidR="00721FC7" w:rsidRPr="009F143A" w:rsidRDefault="00721FC7" w:rsidP="00721FC7">
      <w:pPr>
        <w:jc w:val="center"/>
        <w:rPr>
          <w:b/>
          <w:sz w:val="25"/>
          <w:szCs w:val="25"/>
        </w:rPr>
      </w:pPr>
      <w:r w:rsidRPr="009F143A">
        <w:rPr>
          <w:b/>
          <w:sz w:val="25"/>
          <w:szCs w:val="25"/>
        </w:rPr>
        <w:t>6. Заключительные положения</w:t>
      </w:r>
    </w:p>
    <w:p w:rsidR="00721FC7" w:rsidRPr="009F143A" w:rsidRDefault="00721FC7" w:rsidP="00721FC7">
      <w:pPr>
        <w:jc w:val="center"/>
        <w:rPr>
          <w:b/>
          <w:sz w:val="25"/>
          <w:szCs w:val="25"/>
        </w:rPr>
      </w:pP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 xml:space="preserve">6.1. Лицо назначается Советом депутатов на должность главы администрации из числа кандидатов, представленных конкурсной комиссий по результатам конкурса (далее – </w:t>
      </w:r>
      <w:r w:rsidRPr="009F143A">
        <w:rPr>
          <w:sz w:val="25"/>
          <w:szCs w:val="25"/>
        </w:rPr>
        <w:lastRenderedPageBreak/>
        <w:t>победитель конкурса). Назначение производится не позднее 30 дней со дня определения конкурсной комиссией результатов конкурса (подписания итогового протокола конкурса).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Сообщение о назначении на должность главы администрации опубликовывается в ближайшем выпуске СМИ и размещается на официальном сайте в 7-дневный срок со дня назначения.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6.2. Контракт с победителем конкурса заключается главой муниципального округа.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До заключения контракта победитель конкурса представляет в администрация документы, предусмотренные Федеральным законом «О муниципальной службе в Российской Федерации», иными федеральными законами, указами Президента Российской Федерации и постановлениями Правительства Российской Федерации.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6.3. В случае отказа победителя конкурса от заключения контракта Совет депутатов вправе объявить проведение повторного конкурса либо назначить на должность главы администрации из числа оставшихся кандидатов, представленных конкурсной комиссией по результатам конкурса.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6.4. Заявки кандидатов,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определения конкурсной комиссией результатов конкурса. До истечения этого срока документы хранятся в архиве администрации, после чего подлежат уничтожению.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6.5. Расходы, связанные с участием кандидата в конкурсе, включая проезд, проживание, подготовку документов и т.д., несет кандидат.</w:t>
      </w:r>
    </w:p>
    <w:p w:rsidR="0042694E" w:rsidRDefault="00721FC7" w:rsidP="0042694E">
      <w:pPr>
        <w:tabs>
          <w:tab w:val="left" w:pos="2635"/>
        </w:tabs>
        <w:ind w:left="4820"/>
        <w:jc w:val="both"/>
      </w:pPr>
      <w:r w:rsidRPr="009F143A">
        <w:rPr>
          <w:sz w:val="25"/>
          <w:szCs w:val="25"/>
        </w:rPr>
        <w:br w:type="page"/>
      </w:r>
      <w:bookmarkStart w:id="0" w:name="_GoBack"/>
      <w:bookmarkEnd w:id="0"/>
      <w:r w:rsidRPr="009F143A">
        <w:lastRenderedPageBreak/>
        <w:t>Приложение</w:t>
      </w:r>
      <w:r w:rsidR="0042694E">
        <w:t xml:space="preserve"> </w:t>
      </w:r>
    </w:p>
    <w:p w:rsidR="00721FC7" w:rsidRPr="009F143A" w:rsidRDefault="0042694E" w:rsidP="0042694E">
      <w:pPr>
        <w:tabs>
          <w:tab w:val="left" w:pos="2635"/>
        </w:tabs>
        <w:ind w:left="4820"/>
        <w:jc w:val="both"/>
      </w:pPr>
      <w:r>
        <w:t>к Порядку</w:t>
      </w:r>
      <w:r w:rsidRPr="0042694E">
        <w:t xml:space="preserve"> проведения конкурса на замещение должности главы администрации муниципального округа Головинский по контракту</w:t>
      </w:r>
    </w:p>
    <w:p w:rsidR="00721FC7" w:rsidRDefault="00721FC7" w:rsidP="00721FC7">
      <w:pPr>
        <w:jc w:val="center"/>
      </w:pPr>
    </w:p>
    <w:p w:rsidR="0042694E" w:rsidRPr="009F143A" w:rsidRDefault="0042694E" w:rsidP="00721FC7">
      <w:pPr>
        <w:jc w:val="center"/>
        <w:rPr>
          <w:b/>
          <w:spacing w:val="-2"/>
          <w:sz w:val="28"/>
          <w:szCs w:val="28"/>
        </w:rPr>
      </w:pPr>
    </w:p>
    <w:p w:rsidR="00721FC7" w:rsidRPr="009F143A" w:rsidRDefault="00721FC7" w:rsidP="00721FC7">
      <w:pPr>
        <w:jc w:val="center"/>
        <w:outlineLvl w:val="0"/>
        <w:rPr>
          <w:rStyle w:val="apple-style-span"/>
          <w:b/>
          <w:sz w:val="25"/>
          <w:szCs w:val="25"/>
        </w:rPr>
      </w:pPr>
      <w:r w:rsidRPr="009F143A">
        <w:rPr>
          <w:b/>
          <w:sz w:val="25"/>
          <w:szCs w:val="25"/>
        </w:rPr>
        <w:t>Условия контракта</w:t>
      </w:r>
      <w:r w:rsidR="00DE3BDF">
        <w:rPr>
          <w:b/>
          <w:sz w:val="25"/>
          <w:szCs w:val="25"/>
        </w:rPr>
        <w:t xml:space="preserve"> </w:t>
      </w:r>
      <w:r w:rsidRPr="009F143A">
        <w:rPr>
          <w:rStyle w:val="apple-style-span"/>
          <w:b/>
          <w:sz w:val="25"/>
          <w:szCs w:val="25"/>
        </w:rPr>
        <w:t xml:space="preserve">с лицом, назначаемым на должность </w:t>
      </w:r>
    </w:p>
    <w:p w:rsidR="00721FC7" w:rsidRPr="009F143A" w:rsidRDefault="00FA71A0" w:rsidP="00721FC7">
      <w:pPr>
        <w:jc w:val="center"/>
        <w:outlineLvl w:val="0"/>
        <w:rPr>
          <w:rFonts w:eastAsia="SimSun"/>
          <w:b/>
          <w:sz w:val="25"/>
          <w:szCs w:val="25"/>
          <w:lang w:eastAsia="zh-CN"/>
        </w:rPr>
      </w:pPr>
      <w:r>
        <w:rPr>
          <w:rStyle w:val="apple-style-span"/>
          <w:b/>
          <w:sz w:val="25"/>
          <w:szCs w:val="25"/>
        </w:rPr>
        <w:t>г</w:t>
      </w:r>
      <w:r w:rsidR="00721FC7" w:rsidRPr="009F143A">
        <w:rPr>
          <w:rStyle w:val="apple-style-span"/>
          <w:b/>
          <w:sz w:val="25"/>
          <w:szCs w:val="25"/>
        </w:rPr>
        <w:t>лавы администрации муниципального округа Головинский по контракту</w:t>
      </w:r>
    </w:p>
    <w:p w:rsidR="00721FC7" w:rsidRPr="009F143A" w:rsidRDefault="00721FC7" w:rsidP="00721FC7">
      <w:pPr>
        <w:rPr>
          <w:rFonts w:eastAsia="SimSun"/>
          <w:sz w:val="25"/>
          <w:szCs w:val="25"/>
          <w:lang w:eastAsia="zh-CN"/>
        </w:rPr>
      </w:pPr>
    </w:p>
    <w:p w:rsidR="00721FC7" w:rsidRPr="009F143A" w:rsidRDefault="00721FC7" w:rsidP="00721FC7">
      <w:pPr>
        <w:ind w:firstLine="709"/>
        <w:jc w:val="both"/>
        <w:outlineLvl w:val="0"/>
        <w:rPr>
          <w:rFonts w:eastAsia="SimSun"/>
          <w:sz w:val="25"/>
          <w:szCs w:val="25"/>
          <w:lang w:eastAsia="zh-CN"/>
        </w:rPr>
      </w:pPr>
      <w:r w:rsidRPr="009F143A">
        <w:rPr>
          <w:rFonts w:eastAsia="SimSun"/>
          <w:sz w:val="25"/>
          <w:szCs w:val="25"/>
          <w:lang w:eastAsia="zh-CN"/>
        </w:rPr>
        <w:t>1. К</w:t>
      </w:r>
      <w:r w:rsidRPr="009F143A">
        <w:rPr>
          <w:sz w:val="25"/>
          <w:szCs w:val="25"/>
        </w:rPr>
        <w:t>онтракт</w:t>
      </w:r>
      <w:r w:rsidRPr="009F143A">
        <w:rPr>
          <w:rStyle w:val="apple-style-span"/>
          <w:sz w:val="25"/>
          <w:szCs w:val="25"/>
        </w:rPr>
        <w:t>с лицом, назначенным на должность главы администрации муниципального округа Головинский по контракту (далее – глава администрации) в соответствии с Уставом муниципального округа Головинский (далее – Устав муниципального округа) заключается на срок полномочий Советом депутатов муниципального округа Головинский.</w:t>
      </w:r>
    </w:p>
    <w:p w:rsidR="00721FC7" w:rsidRPr="009F143A" w:rsidRDefault="00721FC7" w:rsidP="00721FC7">
      <w:pPr>
        <w:ind w:firstLine="709"/>
        <w:jc w:val="both"/>
        <w:outlineLvl w:val="0"/>
        <w:rPr>
          <w:sz w:val="25"/>
          <w:szCs w:val="25"/>
        </w:rPr>
      </w:pPr>
    </w:p>
    <w:p w:rsidR="00721FC7" w:rsidRPr="009F143A" w:rsidRDefault="00721FC7" w:rsidP="00721FC7">
      <w:pPr>
        <w:ind w:firstLine="720"/>
        <w:jc w:val="both"/>
        <w:outlineLvl w:val="0"/>
        <w:rPr>
          <w:sz w:val="25"/>
          <w:szCs w:val="25"/>
        </w:rPr>
      </w:pPr>
      <w:r w:rsidRPr="009F143A">
        <w:rPr>
          <w:sz w:val="25"/>
          <w:szCs w:val="25"/>
        </w:rPr>
        <w:t>2. При исполнении полномочий по вопросам местного значения глава администрации:</w:t>
      </w:r>
    </w:p>
    <w:p w:rsidR="00721FC7" w:rsidRPr="009F143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9F143A">
        <w:rPr>
          <w:sz w:val="25"/>
          <w:szCs w:val="25"/>
        </w:rPr>
        <w:t>1) от имени администрации приобретает и осуществляет имущественные и иные права и обязанности, выступает в суде без доверенности;</w:t>
      </w:r>
    </w:p>
    <w:p w:rsidR="00721FC7" w:rsidRPr="009F143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9F143A">
        <w:rPr>
          <w:sz w:val="25"/>
          <w:szCs w:val="25"/>
        </w:rPr>
        <w:t>2) наделяет в установленном законодательством порядке иных лиц полномочиями по приобретению и осуществлению от имени администрации имущественных и иных прав и обязанностей, на выступление в суде от имени администрации;</w:t>
      </w:r>
    </w:p>
    <w:p w:rsidR="00721FC7" w:rsidRPr="001E538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9F143A">
        <w:rPr>
          <w:sz w:val="25"/>
          <w:szCs w:val="25"/>
        </w:rPr>
        <w:t>3) представляет администраци</w:t>
      </w:r>
      <w:r w:rsidR="00FA71A0">
        <w:rPr>
          <w:sz w:val="25"/>
          <w:szCs w:val="25"/>
        </w:rPr>
        <w:t>ю</w:t>
      </w:r>
      <w:r w:rsidRPr="009F143A">
        <w:rPr>
          <w:sz w:val="25"/>
          <w:szCs w:val="25"/>
        </w:rPr>
        <w:t xml:space="preserve"> в отношениях с иными органами местного самоуправления, муниципальными органами, органами государственной власти Российской Федерации, органами государственной власти города Моск</w:t>
      </w:r>
      <w:r w:rsidRPr="001E538A">
        <w:rPr>
          <w:sz w:val="25"/>
          <w:szCs w:val="25"/>
        </w:rPr>
        <w:t>вы, иными государственными органами, гражданами и организациями;</w:t>
      </w:r>
    </w:p>
    <w:p w:rsidR="00721FC7" w:rsidRPr="001E538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1E538A">
        <w:rPr>
          <w:sz w:val="25"/>
          <w:szCs w:val="25"/>
        </w:rPr>
        <w:t xml:space="preserve">4) в пределах своих полномочий издает постановления </w:t>
      </w:r>
      <w:r>
        <w:rPr>
          <w:sz w:val="25"/>
          <w:szCs w:val="25"/>
        </w:rPr>
        <w:t>администрации</w:t>
      </w:r>
      <w:r w:rsidRPr="001E538A">
        <w:rPr>
          <w:sz w:val="25"/>
          <w:szCs w:val="25"/>
        </w:rPr>
        <w:t xml:space="preserve"> по вопросам местного значения, а также распоряжения </w:t>
      </w:r>
      <w:r>
        <w:rPr>
          <w:sz w:val="25"/>
          <w:szCs w:val="25"/>
        </w:rPr>
        <w:t>администрации</w:t>
      </w:r>
      <w:r w:rsidRPr="001E538A">
        <w:rPr>
          <w:sz w:val="25"/>
          <w:szCs w:val="25"/>
        </w:rPr>
        <w:t xml:space="preserve"> по вопросам организации работы </w:t>
      </w:r>
      <w:r>
        <w:rPr>
          <w:sz w:val="25"/>
          <w:szCs w:val="25"/>
        </w:rPr>
        <w:t>администрации</w:t>
      </w:r>
      <w:r w:rsidRPr="001E538A">
        <w:rPr>
          <w:sz w:val="25"/>
          <w:szCs w:val="25"/>
        </w:rPr>
        <w:t>;</w:t>
      </w:r>
    </w:p>
    <w:p w:rsidR="00721FC7" w:rsidRPr="001E538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1E538A">
        <w:rPr>
          <w:sz w:val="25"/>
          <w:szCs w:val="25"/>
        </w:rPr>
        <w:t xml:space="preserve">5) организует и обеспечивает исполнение полномочий </w:t>
      </w:r>
      <w:r>
        <w:rPr>
          <w:sz w:val="25"/>
          <w:szCs w:val="25"/>
        </w:rPr>
        <w:t>администрации</w:t>
      </w:r>
      <w:r w:rsidRPr="001E538A">
        <w:rPr>
          <w:sz w:val="25"/>
          <w:szCs w:val="25"/>
        </w:rPr>
        <w:t xml:space="preserve"> по решению вопросов местного значения;</w:t>
      </w:r>
    </w:p>
    <w:p w:rsidR="00721FC7" w:rsidRPr="001E538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1E538A">
        <w:rPr>
          <w:sz w:val="25"/>
          <w:szCs w:val="25"/>
        </w:rPr>
        <w:t xml:space="preserve">6) представляет на утверждение </w:t>
      </w:r>
      <w:r>
        <w:rPr>
          <w:sz w:val="25"/>
          <w:szCs w:val="25"/>
        </w:rPr>
        <w:t>Совету депутатов</w:t>
      </w:r>
      <w:r w:rsidRPr="001E538A">
        <w:rPr>
          <w:sz w:val="25"/>
          <w:szCs w:val="25"/>
        </w:rPr>
        <w:t xml:space="preserve"> проект бюджета муниципального о</w:t>
      </w:r>
      <w:r>
        <w:rPr>
          <w:sz w:val="25"/>
          <w:szCs w:val="25"/>
        </w:rPr>
        <w:t>круга</w:t>
      </w:r>
      <w:r w:rsidRPr="001E538A">
        <w:rPr>
          <w:sz w:val="25"/>
          <w:szCs w:val="25"/>
        </w:rPr>
        <w:t xml:space="preserve"> (далее - местный бюджет) и отчет об исполнении местного бюджета;</w:t>
      </w:r>
    </w:p>
    <w:p w:rsidR="00721FC7" w:rsidRPr="001E538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1E538A">
        <w:rPr>
          <w:sz w:val="25"/>
          <w:szCs w:val="25"/>
        </w:rPr>
        <w:t xml:space="preserve">7) вносит на рассмотрение </w:t>
      </w:r>
      <w:r>
        <w:rPr>
          <w:sz w:val="25"/>
          <w:szCs w:val="25"/>
        </w:rPr>
        <w:t>Советом депутатов</w:t>
      </w:r>
      <w:r w:rsidRPr="001E538A">
        <w:rPr>
          <w:sz w:val="25"/>
          <w:szCs w:val="25"/>
        </w:rPr>
        <w:t xml:space="preserve"> проекты решений </w:t>
      </w:r>
      <w:r w:rsidR="00FA71A0">
        <w:rPr>
          <w:sz w:val="25"/>
          <w:szCs w:val="25"/>
        </w:rPr>
        <w:t>Совета</w:t>
      </w:r>
      <w:r>
        <w:rPr>
          <w:sz w:val="25"/>
          <w:szCs w:val="25"/>
        </w:rPr>
        <w:t xml:space="preserve"> депутатов</w:t>
      </w:r>
      <w:r w:rsidRPr="001E538A">
        <w:rPr>
          <w:sz w:val="25"/>
          <w:szCs w:val="25"/>
        </w:rPr>
        <w:t>, предусматривающих осуществление расходов из средств местного бюджета, а также дает заключения на проекты таких решений;</w:t>
      </w:r>
    </w:p>
    <w:p w:rsidR="00721FC7" w:rsidRPr="001E538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1E538A">
        <w:rPr>
          <w:sz w:val="25"/>
          <w:szCs w:val="25"/>
        </w:rPr>
        <w:t xml:space="preserve">8) в пределах своих полномочий организует выполнение решений </w:t>
      </w:r>
      <w:r>
        <w:rPr>
          <w:sz w:val="25"/>
          <w:szCs w:val="25"/>
        </w:rPr>
        <w:t>Советом депутатов</w:t>
      </w:r>
      <w:r w:rsidRPr="001E538A">
        <w:rPr>
          <w:sz w:val="25"/>
          <w:szCs w:val="25"/>
        </w:rPr>
        <w:t xml:space="preserve"> по вопросам местного значения;</w:t>
      </w:r>
    </w:p>
    <w:p w:rsidR="00721FC7" w:rsidRPr="001E538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1E538A">
        <w:rPr>
          <w:sz w:val="25"/>
          <w:szCs w:val="25"/>
        </w:rPr>
        <w:t xml:space="preserve">9) представляет для утверждения </w:t>
      </w:r>
      <w:r>
        <w:rPr>
          <w:sz w:val="25"/>
          <w:szCs w:val="25"/>
        </w:rPr>
        <w:t>Совету депутатов</w:t>
      </w:r>
      <w:r w:rsidRPr="001E538A">
        <w:rPr>
          <w:sz w:val="25"/>
          <w:szCs w:val="25"/>
        </w:rPr>
        <w:t xml:space="preserve"> структуру </w:t>
      </w:r>
      <w:r>
        <w:rPr>
          <w:sz w:val="25"/>
          <w:szCs w:val="25"/>
        </w:rPr>
        <w:t>администрации</w:t>
      </w:r>
      <w:r w:rsidRPr="001E538A">
        <w:rPr>
          <w:sz w:val="25"/>
          <w:szCs w:val="25"/>
        </w:rPr>
        <w:t>;</w:t>
      </w:r>
    </w:p>
    <w:p w:rsidR="00721FC7" w:rsidRPr="001E538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1E538A">
        <w:rPr>
          <w:sz w:val="25"/>
          <w:szCs w:val="25"/>
        </w:rPr>
        <w:t xml:space="preserve">10) назначает и освобождает от должности заместителя </w:t>
      </w:r>
      <w:r>
        <w:rPr>
          <w:sz w:val="25"/>
          <w:szCs w:val="25"/>
        </w:rPr>
        <w:t>главы администрации</w:t>
      </w:r>
      <w:r w:rsidRPr="001E538A">
        <w:rPr>
          <w:sz w:val="25"/>
          <w:szCs w:val="25"/>
        </w:rPr>
        <w:t xml:space="preserve">, руководителей структурных подразделений, иных муниципальных служащих в соответствии с трудовым законодательством, законодательством о муниципальной службе, Уставом муниципального </w:t>
      </w:r>
      <w:r>
        <w:rPr>
          <w:sz w:val="25"/>
          <w:szCs w:val="25"/>
        </w:rPr>
        <w:t>округа</w:t>
      </w:r>
      <w:r w:rsidRPr="001E538A">
        <w:rPr>
          <w:sz w:val="25"/>
          <w:szCs w:val="25"/>
        </w:rPr>
        <w:t xml:space="preserve">, принимает и увольняет с работы работников </w:t>
      </w:r>
      <w:r>
        <w:rPr>
          <w:sz w:val="25"/>
          <w:szCs w:val="25"/>
        </w:rPr>
        <w:t>администрации</w:t>
      </w:r>
      <w:r w:rsidRPr="001E538A">
        <w:rPr>
          <w:sz w:val="25"/>
          <w:szCs w:val="25"/>
        </w:rPr>
        <w:t>, не являющихся муниципальными служащими;</w:t>
      </w:r>
    </w:p>
    <w:p w:rsidR="00721FC7" w:rsidRPr="001E538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1E538A">
        <w:rPr>
          <w:sz w:val="25"/>
          <w:szCs w:val="25"/>
        </w:rPr>
        <w:t>11) применяет в соответствии с трудовым законодательством, законодательством о муниципальной службе, Уставом муниципального о</w:t>
      </w:r>
      <w:r>
        <w:rPr>
          <w:sz w:val="25"/>
          <w:szCs w:val="25"/>
        </w:rPr>
        <w:t>круга</w:t>
      </w:r>
      <w:r w:rsidRPr="001E538A">
        <w:rPr>
          <w:sz w:val="25"/>
          <w:szCs w:val="25"/>
        </w:rPr>
        <w:t xml:space="preserve">, муниципальными нормативными правовыми актами меры поощрения и дисциплинарной ответственности к муниципальным служащим и работникам </w:t>
      </w:r>
      <w:r>
        <w:rPr>
          <w:sz w:val="25"/>
          <w:szCs w:val="25"/>
        </w:rPr>
        <w:t>администрации</w:t>
      </w:r>
      <w:r w:rsidRPr="001E538A">
        <w:rPr>
          <w:sz w:val="25"/>
          <w:szCs w:val="25"/>
        </w:rPr>
        <w:t>, не являющимся муниципальными служащими;</w:t>
      </w:r>
    </w:p>
    <w:p w:rsidR="00721FC7" w:rsidRPr="001E538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1E538A">
        <w:rPr>
          <w:sz w:val="25"/>
          <w:szCs w:val="25"/>
        </w:rPr>
        <w:lastRenderedPageBreak/>
        <w:t>12) распоряжается средствами местного бюджета в соответствии с законодательством;</w:t>
      </w:r>
    </w:p>
    <w:p w:rsidR="00721FC7" w:rsidRPr="001E538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1E538A">
        <w:rPr>
          <w:sz w:val="25"/>
          <w:szCs w:val="25"/>
        </w:rPr>
        <w:t>13) организует управление муниципальной собственностью в соответствии с законодательством;</w:t>
      </w:r>
    </w:p>
    <w:p w:rsidR="00721FC7" w:rsidRPr="001E538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1E538A">
        <w:rPr>
          <w:sz w:val="25"/>
          <w:szCs w:val="25"/>
        </w:rPr>
        <w:t>14) получает в установленном порядке от организаций, расположенных на территории муниципального о</w:t>
      </w:r>
      <w:r>
        <w:rPr>
          <w:sz w:val="25"/>
          <w:szCs w:val="25"/>
        </w:rPr>
        <w:t>круга</w:t>
      </w:r>
      <w:r w:rsidRPr="001E538A">
        <w:rPr>
          <w:sz w:val="25"/>
          <w:szCs w:val="25"/>
        </w:rPr>
        <w:t xml:space="preserve">, необходимые для работы </w:t>
      </w:r>
      <w:r>
        <w:rPr>
          <w:sz w:val="25"/>
          <w:szCs w:val="25"/>
        </w:rPr>
        <w:t>администрации</w:t>
      </w:r>
      <w:r w:rsidRPr="001E538A">
        <w:rPr>
          <w:sz w:val="25"/>
          <w:szCs w:val="25"/>
        </w:rPr>
        <w:t xml:space="preserve"> сведения;</w:t>
      </w:r>
    </w:p>
    <w:p w:rsidR="00721FC7" w:rsidRPr="001E538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1E538A">
        <w:rPr>
          <w:sz w:val="25"/>
          <w:szCs w:val="25"/>
        </w:rPr>
        <w:t xml:space="preserve">15) организует прием граждан и рассмотрение обращений граждан в </w:t>
      </w:r>
      <w:r>
        <w:rPr>
          <w:sz w:val="25"/>
          <w:szCs w:val="25"/>
        </w:rPr>
        <w:t>администрации;</w:t>
      </w:r>
    </w:p>
    <w:p w:rsidR="00721FC7" w:rsidRPr="001E538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1E538A">
        <w:rPr>
          <w:sz w:val="25"/>
          <w:szCs w:val="25"/>
        </w:rPr>
        <w:t xml:space="preserve">16) обеспечивает своевременное и качественное исполнение всех договоров и иных обязательств </w:t>
      </w:r>
      <w:r>
        <w:rPr>
          <w:sz w:val="25"/>
          <w:szCs w:val="25"/>
        </w:rPr>
        <w:t>администрации</w:t>
      </w:r>
      <w:r w:rsidRPr="001E538A">
        <w:rPr>
          <w:sz w:val="25"/>
          <w:szCs w:val="25"/>
        </w:rPr>
        <w:t>;</w:t>
      </w:r>
    </w:p>
    <w:p w:rsidR="00721FC7" w:rsidRPr="001E538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1E538A">
        <w:rPr>
          <w:sz w:val="25"/>
          <w:szCs w:val="25"/>
        </w:rPr>
        <w:t>17) обеспечивает формирование, размещение, исполнение, контроль исполнения заказа на поставки товаров, выполнение работ, оказание услуг для муниципальных нужд;</w:t>
      </w:r>
    </w:p>
    <w:p w:rsidR="00721FC7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1E538A">
        <w:rPr>
          <w:sz w:val="25"/>
          <w:szCs w:val="25"/>
        </w:rPr>
        <w:t>18) решает иные вопросы, отнесенные к его компетенции Уставом муниципального о</w:t>
      </w:r>
      <w:r>
        <w:rPr>
          <w:sz w:val="25"/>
          <w:szCs w:val="25"/>
        </w:rPr>
        <w:t xml:space="preserve">круга </w:t>
      </w:r>
      <w:r w:rsidRPr="001E538A">
        <w:rPr>
          <w:sz w:val="25"/>
          <w:szCs w:val="25"/>
        </w:rPr>
        <w:t>и муниципальными правовыми актами.</w:t>
      </w:r>
    </w:p>
    <w:p w:rsidR="00721FC7" w:rsidRPr="001E538A" w:rsidRDefault="00721FC7" w:rsidP="00721FC7">
      <w:pPr>
        <w:ind w:firstLine="540"/>
        <w:jc w:val="both"/>
        <w:outlineLvl w:val="0"/>
        <w:rPr>
          <w:sz w:val="25"/>
          <w:szCs w:val="25"/>
        </w:rPr>
      </w:pPr>
    </w:p>
    <w:p w:rsidR="00721FC7" w:rsidRPr="001E538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1E538A">
        <w:rPr>
          <w:sz w:val="25"/>
          <w:szCs w:val="25"/>
        </w:rPr>
        <w:t xml:space="preserve">3. При исполнении полномочий по осуществлению переданных полномочий </w:t>
      </w:r>
      <w:r>
        <w:rPr>
          <w:sz w:val="25"/>
          <w:szCs w:val="25"/>
        </w:rPr>
        <w:t>Глава администрации</w:t>
      </w:r>
      <w:r w:rsidRPr="001E538A">
        <w:rPr>
          <w:sz w:val="25"/>
          <w:szCs w:val="25"/>
        </w:rPr>
        <w:t>:</w:t>
      </w:r>
    </w:p>
    <w:p w:rsidR="00721FC7" w:rsidRPr="001E538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1E538A">
        <w:rPr>
          <w:sz w:val="25"/>
          <w:szCs w:val="25"/>
        </w:rPr>
        <w:t>1) организует и обеспечивает исполнение переданных полномочий;</w:t>
      </w:r>
    </w:p>
    <w:p w:rsidR="00721FC7" w:rsidRPr="001E538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1E538A">
        <w:rPr>
          <w:sz w:val="25"/>
          <w:szCs w:val="25"/>
        </w:rPr>
        <w:t>2) обеспечивает исполнение правовых актов города Москвы по переданным полномочиям, в том числе правовых актов уполномоченных органов исполнительной власти города Москвы, осуществляющих государственный контроль за осуществлением органами местного самоуправления переданных полномочий;</w:t>
      </w:r>
    </w:p>
    <w:p w:rsidR="00721FC7" w:rsidRPr="001E538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1E538A">
        <w:rPr>
          <w:sz w:val="25"/>
          <w:szCs w:val="25"/>
        </w:rPr>
        <w:t>3) предоставляет (обеспечивает предоставление) в уполномоченные органы исполнительной власти города Москвы в установленном порядке расчеты финансовых затрат, требуемых на осуществление переданных полномочий, отчеты об исполнении переданных полномочий, в том числе об использовании финансовых средств, иные документы и информацию, связанную с осуществлением переданных полномочий;</w:t>
      </w:r>
    </w:p>
    <w:p w:rsidR="00721FC7" w:rsidRPr="001E538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1E538A">
        <w:rPr>
          <w:sz w:val="25"/>
          <w:szCs w:val="25"/>
        </w:rPr>
        <w:t>4) обеспечивает целевое использование и поддержание в надлежащем состоянии материальных средств, целевое использование финансовых средств, предоставленных органам местного самоуправления для осуществления переданных полномочий;</w:t>
      </w:r>
    </w:p>
    <w:p w:rsidR="00721FC7" w:rsidRPr="001E538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1E538A">
        <w:rPr>
          <w:sz w:val="25"/>
          <w:szCs w:val="25"/>
        </w:rPr>
        <w:t>5) обеспечивает возврат в бюджет города Москвы не использованных в текущем финансовом году межбюджетных трансфертов, получаемых в форме субвенций;</w:t>
      </w:r>
    </w:p>
    <w:p w:rsidR="00721FC7" w:rsidRPr="001E538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1E538A">
        <w:rPr>
          <w:sz w:val="25"/>
          <w:szCs w:val="25"/>
        </w:rPr>
        <w:t>6) вправе запрашивать и получать от органов государственной власти города Москвы информацию, касающуюся выполнения переданных полномочий, в том числе разъяснения и рекомендации по вопросам осуществления переданных полномочий;</w:t>
      </w:r>
    </w:p>
    <w:p w:rsidR="00721FC7" w:rsidRPr="001E538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1E538A">
        <w:rPr>
          <w:sz w:val="25"/>
          <w:szCs w:val="25"/>
        </w:rPr>
        <w:t xml:space="preserve">7) обеспечивает условия для проведения контроля за реализацией </w:t>
      </w:r>
      <w:r>
        <w:rPr>
          <w:sz w:val="25"/>
          <w:szCs w:val="25"/>
        </w:rPr>
        <w:t>администрацией</w:t>
      </w:r>
      <w:r w:rsidRPr="001E538A">
        <w:rPr>
          <w:sz w:val="25"/>
          <w:szCs w:val="25"/>
        </w:rPr>
        <w:t xml:space="preserve"> переданных полномочий органами государственного контроля в части целевого расходования финансовых средств, проведения правовой экспертизы и анализа правовых актов </w:t>
      </w:r>
      <w:r>
        <w:rPr>
          <w:sz w:val="25"/>
          <w:szCs w:val="25"/>
        </w:rPr>
        <w:t>администрации</w:t>
      </w:r>
      <w:r w:rsidRPr="001E538A">
        <w:rPr>
          <w:sz w:val="25"/>
          <w:szCs w:val="25"/>
        </w:rPr>
        <w:t>, принятых по вопросам реализации переданных полномочий, в формах, предусмотренных правовыми актами города Москвы;</w:t>
      </w:r>
    </w:p>
    <w:p w:rsidR="00721FC7" w:rsidRPr="001E538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1E538A">
        <w:rPr>
          <w:sz w:val="25"/>
          <w:szCs w:val="25"/>
        </w:rPr>
        <w:t xml:space="preserve">8) в пределах своих полномочий издает постановления </w:t>
      </w:r>
      <w:r>
        <w:rPr>
          <w:sz w:val="25"/>
          <w:szCs w:val="25"/>
        </w:rPr>
        <w:t>администрации</w:t>
      </w:r>
      <w:r w:rsidRPr="001E538A">
        <w:rPr>
          <w:sz w:val="25"/>
          <w:szCs w:val="25"/>
        </w:rPr>
        <w:t xml:space="preserve"> по вопросам осуществления переданных полномочий;</w:t>
      </w:r>
    </w:p>
    <w:p w:rsidR="00721FC7" w:rsidRPr="001E538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1E538A">
        <w:rPr>
          <w:sz w:val="25"/>
          <w:szCs w:val="25"/>
        </w:rPr>
        <w:t>9) реализует иные полномочия, установленные федеральными законами и законами города Москвы.</w:t>
      </w:r>
    </w:p>
    <w:p w:rsidR="00721FC7" w:rsidRPr="001E538A" w:rsidRDefault="00721FC7" w:rsidP="00721FC7">
      <w:pPr>
        <w:ind w:firstLine="709"/>
        <w:jc w:val="both"/>
        <w:outlineLvl w:val="0"/>
        <w:rPr>
          <w:sz w:val="25"/>
          <w:szCs w:val="25"/>
        </w:rPr>
      </w:pPr>
    </w:p>
    <w:p w:rsidR="00721FC7" w:rsidRPr="001E538A" w:rsidRDefault="00721FC7" w:rsidP="00721FC7">
      <w:pPr>
        <w:ind w:firstLine="709"/>
        <w:jc w:val="both"/>
        <w:outlineLvl w:val="0"/>
        <w:rPr>
          <w:rFonts w:eastAsia="SimSun"/>
          <w:sz w:val="25"/>
          <w:szCs w:val="25"/>
          <w:lang w:eastAsia="zh-CN"/>
        </w:rPr>
      </w:pPr>
      <w:r w:rsidRPr="001E538A">
        <w:rPr>
          <w:sz w:val="25"/>
          <w:szCs w:val="25"/>
        </w:rPr>
        <w:t xml:space="preserve">4. Оплата труда </w:t>
      </w:r>
      <w:r>
        <w:rPr>
          <w:sz w:val="25"/>
          <w:szCs w:val="25"/>
        </w:rPr>
        <w:t>Главы администрации</w:t>
      </w:r>
      <w:r w:rsidRPr="001E538A">
        <w:rPr>
          <w:sz w:val="25"/>
          <w:szCs w:val="25"/>
        </w:rPr>
        <w:t xml:space="preserve"> производится в виде денежного содержания, которое состоит из:</w:t>
      </w:r>
    </w:p>
    <w:p w:rsidR="00721FC7" w:rsidRPr="001E538A" w:rsidRDefault="00721FC7" w:rsidP="00721FC7">
      <w:pPr>
        <w:ind w:firstLine="709"/>
        <w:jc w:val="both"/>
        <w:outlineLvl w:val="0"/>
        <w:rPr>
          <w:rFonts w:eastAsia="SimSun"/>
          <w:sz w:val="25"/>
          <w:szCs w:val="25"/>
          <w:lang w:eastAsia="zh-CN"/>
        </w:rPr>
      </w:pPr>
      <w:r w:rsidRPr="001E538A">
        <w:rPr>
          <w:sz w:val="25"/>
          <w:szCs w:val="25"/>
        </w:rPr>
        <w:t>должностного оклада в соответствии с замещаемой им должностью муниципальной службы (далее - должностной оклад) в размере 14730 рублей в месяц</w:t>
      </w:r>
      <w:r w:rsidRPr="001E538A">
        <w:rPr>
          <w:rFonts w:eastAsia="SimSun"/>
          <w:sz w:val="25"/>
          <w:szCs w:val="25"/>
          <w:lang w:eastAsia="zh-CN"/>
        </w:rPr>
        <w:t>;</w:t>
      </w:r>
    </w:p>
    <w:p w:rsidR="00721FC7" w:rsidRPr="001E538A" w:rsidRDefault="00721FC7" w:rsidP="00721FC7">
      <w:pPr>
        <w:ind w:firstLine="709"/>
        <w:jc w:val="both"/>
        <w:outlineLvl w:val="0"/>
        <w:rPr>
          <w:rFonts w:eastAsia="SimSun"/>
          <w:sz w:val="25"/>
          <w:szCs w:val="25"/>
          <w:lang w:eastAsia="zh-CN"/>
        </w:rPr>
      </w:pPr>
      <w:r w:rsidRPr="001E538A">
        <w:rPr>
          <w:rFonts w:eastAsia="SimSun"/>
          <w:sz w:val="25"/>
          <w:szCs w:val="25"/>
          <w:lang w:eastAsia="zh-CN"/>
        </w:rPr>
        <w:t>ежемесячной надбавки к должностному окладу за классный чин в размере 6780 рублей в месяц;</w:t>
      </w:r>
    </w:p>
    <w:p w:rsidR="00721FC7" w:rsidRPr="001E538A" w:rsidRDefault="00721FC7" w:rsidP="00721FC7">
      <w:pPr>
        <w:ind w:firstLine="709"/>
        <w:jc w:val="both"/>
        <w:outlineLvl w:val="0"/>
        <w:rPr>
          <w:rFonts w:eastAsia="SimSun"/>
          <w:sz w:val="25"/>
          <w:szCs w:val="25"/>
          <w:lang w:eastAsia="zh-CN"/>
        </w:rPr>
      </w:pPr>
      <w:r w:rsidRPr="001E538A">
        <w:rPr>
          <w:rFonts w:eastAsia="SimSun"/>
          <w:sz w:val="25"/>
          <w:szCs w:val="25"/>
          <w:lang w:eastAsia="zh-CN"/>
        </w:rPr>
        <w:t>а также дополнительных выплат:</w:t>
      </w:r>
    </w:p>
    <w:p w:rsidR="00721FC7" w:rsidRPr="001E538A" w:rsidRDefault="00721FC7" w:rsidP="00721FC7">
      <w:pPr>
        <w:ind w:firstLine="709"/>
        <w:jc w:val="both"/>
        <w:outlineLvl w:val="0"/>
        <w:rPr>
          <w:rFonts w:eastAsia="SimSun"/>
          <w:sz w:val="25"/>
          <w:szCs w:val="25"/>
          <w:lang w:eastAsia="zh-CN"/>
        </w:rPr>
      </w:pPr>
      <w:r w:rsidRPr="001E538A">
        <w:rPr>
          <w:rFonts w:eastAsia="SimSun"/>
          <w:sz w:val="25"/>
          <w:szCs w:val="25"/>
          <w:lang w:eastAsia="zh-CN"/>
        </w:rPr>
        <w:lastRenderedPageBreak/>
        <w:t>ежемесячной надбавки за выслугу лет в размере (в зависимости от стажа муниципальной (государственной службы) от 1473 рублей в месяц;</w:t>
      </w:r>
    </w:p>
    <w:p w:rsidR="00721FC7" w:rsidRPr="001E538A" w:rsidRDefault="00721FC7" w:rsidP="00721FC7">
      <w:pPr>
        <w:ind w:firstLine="709"/>
        <w:jc w:val="both"/>
        <w:outlineLvl w:val="0"/>
        <w:rPr>
          <w:rFonts w:eastAsia="SimSun"/>
          <w:sz w:val="25"/>
          <w:szCs w:val="25"/>
          <w:lang w:eastAsia="zh-CN"/>
        </w:rPr>
      </w:pPr>
      <w:r w:rsidRPr="001E538A">
        <w:rPr>
          <w:rFonts w:eastAsia="SimSun"/>
          <w:sz w:val="25"/>
          <w:szCs w:val="25"/>
          <w:lang w:eastAsia="zh-CN"/>
        </w:rPr>
        <w:t>ежемесячной надбавки за особые условия муниципальной службы в размере 22095 рублей в месяц;</w:t>
      </w:r>
    </w:p>
    <w:p w:rsidR="00721FC7" w:rsidRPr="001E538A" w:rsidRDefault="00721FC7" w:rsidP="00721FC7">
      <w:pPr>
        <w:ind w:firstLine="709"/>
        <w:jc w:val="both"/>
        <w:outlineLvl w:val="0"/>
        <w:rPr>
          <w:rFonts w:eastAsia="SimSun"/>
          <w:sz w:val="25"/>
          <w:szCs w:val="25"/>
          <w:lang w:eastAsia="zh-CN"/>
        </w:rPr>
      </w:pPr>
      <w:r w:rsidRPr="001E538A">
        <w:rPr>
          <w:rFonts w:eastAsia="SimSun"/>
          <w:sz w:val="25"/>
          <w:szCs w:val="25"/>
          <w:lang w:eastAsia="zh-CN"/>
        </w:rPr>
        <w:t>премий за выполнение особо важных и сложных заданий;</w:t>
      </w:r>
    </w:p>
    <w:p w:rsidR="00721FC7" w:rsidRPr="001E538A" w:rsidRDefault="00721FC7" w:rsidP="00721FC7">
      <w:pPr>
        <w:ind w:firstLine="709"/>
        <w:jc w:val="both"/>
        <w:outlineLvl w:val="0"/>
        <w:rPr>
          <w:rFonts w:eastAsia="SimSun"/>
          <w:sz w:val="25"/>
          <w:szCs w:val="25"/>
          <w:lang w:eastAsia="zh-CN"/>
        </w:rPr>
      </w:pPr>
      <w:r w:rsidRPr="001E538A">
        <w:rPr>
          <w:rFonts w:eastAsia="SimSun"/>
          <w:sz w:val="25"/>
          <w:szCs w:val="25"/>
          <w:lang w:eastAsia="zh-CN"/>
        </w:rPr>
        <w:t>единовременной выплаты к очередному ежегодному оплачиваемому отпуску;</w:t>
      </w:r>
    </w:p>
    <w:p w:rsidR="00721FC7" w:rsidRPr="001E538A" w:rsidRDefault="00721FC7" w:rsidP="00721FC7">
      <w:pPr>
        <w:ind w:firstLine="709"/>
        <w:jc w:val="both"/>
        <w:outlineLvl w:val="0"/>
        <w:rPr>
          <w:rFonts w:eastAsia="SimSun"/>
          <w:sz w:val="25"/>
          <w:szCs w:val="25"/>
          <w:lang w:eastAsia="zh-CN"/>
        </w:rPr>
      </w:pPr>
      <w:r w:rsidRPr="001E538A">
        <w:rPr>
          <w:rFonts w:eastAsia="SimSun"/>
          <w:sz w:val="25"/>
          <w:szCs w:val="25"/>
          <w:lang w:eastAsia="zh-CN"/>
        </w:rPr>
        <w:t>иных ежемесячных и дополнительных выплат в соответствии с федеральным законодательством, законами города Москвы.</w:t>
      </w:r>
    </w:p>
    <w:p w:rsidR="00721FC7" w:rsidRPr="00B34D7A" w:rsidRDefault="00721FC7">
      <w:pPr>
        <w:jc w:val="both"/>
        <w:rPr>
          <w:sz w:val="25"/>
          <w:szCs w:val="25"/>
        </w:rPr>
      </w:pPr>
    </w:p>
    <w:sectPr w:rsidR="00721FC7" w:rsidRPr="00B34D7A" w:rsidSect="00F509F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E0335"/>
    <w:multiLevelType w:val="hybridMultilevel"/>
    <w:tmpl w:val="4F503DB2"/>
    <w:lvl w:ilvl="0" w:tplc="8F4E0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E1EB208">
      <w:numFmt w:val="none"/>
      <w:lvlText w:val=""/>
      <w:lvlJc w:val="left"/>
      <w:pPr>
        <w:tabs>
          <w:tab w:val="num" w:pos="360"/>
        </w:tabs>
      </w:pPr>
    </w:lvl>
    <w:lvl w:ilvl="2" w:tplc="5F8ABDC4">
      <w:numFmt w:val="none"/>
      <w:lvlText w:val=""/>
      <w:lvlJc w:val="left"/>
      <w:pPr>
        <w:tabs>
          <w:tab w:val="num" w:pos="360"/>
        </w:tabs>
      </w:pPr>
    </w:lvl>
    <w:lvl w:ilvl="3" w:tplc="A34404CC">
      <w:numFmt w:val="none"/>
      <w:lvlText w:val=""/>
      <w:lvlJc w:val="left"/>
      <w:pPr>
        <w:tabs>
          <w:tab w:val="num" w:pos="360"/>
        </w:tabs>
      </w:pPr>
    </w:lvl>
    <w:lvl w:ilvl="4" w:tplc="6338CFE4">
      <w:numFmt w:val="none"/>
      <w:lvlText w:val=""/>
      <w:lvlJc w:val="left"/>
      <w:pPr>
        <w:tabs>
          <w:tab w:val="num" w:pos="360"/>
        </w:tabs>
      </w:pPr>
    </w:lvl>
    <w:lvl w:ilvl="5" w:tplc="F8B0089A">
      <w:numFmt w:val="none"/>
      <w:lvlText w:val=""/>
      <w:lvlJc w:val="left"/>
      <w:pPr>
        <w:tabs>
          <w:tab w:val="num" w:pos="360"/>
        </w:tabs>
      </w:pPr>
    </w:lvl>
    <w:lvl w:ilvl="6" w:tplc="6E925AEC">
      <w:numFmt w:val="none"/>
      <w:lvlText w:val=""/>
      <w:lvlJc w:val="left"/>
      <w:pPr>
        <w:tabs>
          <w:tab w:val="num" w:pos="360"/>
        </w:tabs>
      </w:pPr>
    </w:lvl>
    <w:lvl w:ilvl="7" w:tplc="7220CA3E">
      <w:numFmt w:val="none"/>
      <w:lvlText w:val=""/>
      <w:lvlJc w:val="left"/>
      <w:pPr>
        <w:tabs>
          <w:tab w:val="num" w:pos="360"/>
        </w:tabs>
      </w:pPr>
    </w:lvl>
    <w:lvl w:ilvl="8" w:tplc="5B00A04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D2612D5"/>
    <w:multiLevelType w:val="multilevel"/>
    <w:tmpl w:val="C2CCA5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7862CF8"/>
    <w:multiLevelType w:val="multilevel"/>
    <w:tmpl w:val="938E2A6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531215DE"/>
    <w:multiLevelType w:val="hybridMultilevel"/>
    <w:tmpl w:val="786EB85C"/>
    <w:lvl w:ilvl="0" w:tplc="52001D5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39"/>
    <w:rsid w:val="000168FF"/>
    <w:rsid w:val="00044038"/>
    <w:rsid w:val="00061135"/>
    <w:rsid w:val="00077312"/>
    <w:rsid w:val="00077D55"/>
    <w:rsid w:val="0022719B"/>
    <w:rsid w:val="002E6539"/>
    <w:rsid w:val="00322A59"/>
    <w:rsid w:val="00412FE1"/>
    <w:rsid w:val="0042694E"/>
    <w:rsid w:val="00537F42"/>
    <w:rsid w:val="00721FC7"/>
    <w:rsid w:val="0089373C"/>
    <w:rsid w:val="008A0E92"/>
    <w:rsid w:val="008D1CE4"/>
    <w:rsid w:val="008F4973"/>
    <w:rsid w:val="00941C82"/>
    <w:rsid w:val="00961800"/>
    <w:rsid w:val="009F143A"/>
    <w:rsid w:val="00B34D7A"/>
    <w:rsid w:val="00BA1675"/>
    <w:rsid w:val="00C661A1"/>
    <w:rsid w:val="00CD25E8"/>
    <w:rsid w:val="00DE3BDF"/>
    <w:rsid w:val="00E31788"/>
    <w:rsid w:val="00E36BB0"/>
    <w:rsid w:val="00ED0604"/>
    <w:rsid w:val="00F509F1"/>
    <w:rsid w:val="00F637B3"/>
    <w:rsid w:val="00FA71A0"/>
    <w:rsid w:val="00FD6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B203779-9B6C-4AC4-949F-9405C92B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34D7A"/>
    <w:pPr>
      <w:widowControl w:val="0"/>
      <w:autoSpaceDE w:val="0"/>
      <w:autoSpaceDN w:val="0"/>
      <w:adjustRightInd w:val="0"/>
      <w:jc w:val="both"/>
    </w:pPr>
    <w:rPr>
      <w:spacing w:val="1"/>
      <w:szCs w:val="16"/>
    </w:rPr>
  </w:style>
  <w:style w:type="character" w:customStyle="1" w:styleId="20">
    <w:name w:val="Основной текст 2 Знак"/>
    <w:basedOn w:val="a0"/>
    <w:link w:val="2"/>
    <w:rsid w:val="00B34D7A"/>
    <w:rPr>
      <w:rFonts w:ascii="Times New Roman" w:eastAsia="Times New Roman" w:hAnsi="Times New Roman" w:cs="Times New Roman"/>
      <w:spacing w:val="1"/>
      <w:sz w:val="24"/>
      <w:szCs w:val="16"/>
      <w:lang w:eastAsia="ru-RU"/>
    </w:rPr>
  </w:style>
  <w:style w:type="character" w:customStyle="1" w:styleId="apple-style-span">
    <w:name w:val="apple-style-span"/>
    <w:basedOn w:val="a0"/>
    <w:rsid w:val="00B34D7A"/>
  </w:style>
  <w:style w:type="character" w:styleId="a3">
    <w:name w:val="Hyperlink"/>
    <w:unhideWhenUsed/>
    <w:rsid w:val="00B34D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25E8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721FC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21F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1FC7"/>
  </w:style>
  <w:style w:type="character" w:customStyle="1" w:styleId="spelle">
    <w:name w:val="spelle"/>
    <w:basedOn w:val="a0"/>
    <w:rsid w:val="00721FC7"/>
  </w:style>
  <w:style w:type="paragraph" w:styleId="a7">
    <w:name w:val="Balloon Text"/>
    <w:basedOn w:val="a"/>
    <w:link w:val="a8"/>
    <w:uiPriority w:val="99"/>
    <w:semiHidden/>
    <w:unhideWhenUsed/>
    <w:rsid w:val="00F509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09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2950</Words>
  <Characters>16816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2016-01-29T06:13:00Z</cp:lastPrinted>
  <dcterms:created xsi:type="dcterms:W3CDTF">2016-01-28T14:58:00Z</dcterms:created>
  <dcterms:modified xsi:type="dcterms:W3CDTF">2016-03-31T10:24:00Z</dcterms:modified>
</cp:coreProperties>
</file>